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3A3B" w14:textId="08CDAE09" w:rsidR="006019DD" w:rsidRPr="006362DF" w:rsidRDefault="00B73992" w:rsidP="00CA53FE">
      <w:pPr>
        <w:tabs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DC7E34" wp14:editId="696BF98C">
            <wp:simplePos x="0" y="0"/>
            <wp:positionH relativeFrom="margin">
              <wp:posOffset>76200</wp:posOffset>
            </wp:positionH>
            <wp:positionV relativeFrom="paragraph">
              <wp:posOffset>-49530</wp:posOffset>
            </wp:positionV>
            <wp:extent cx="1724025" cy="64071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3" b="25658"/>
                    <a:stretch/>
                  </pic:blipFill>
                  <pic:spPr bwMode="auto">
                    <a:xfrm>
                      <a:off x="0" y="0"/>
                      <a:ext cx="172402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9DD">
        <w:t xml:space="preserve"> </w:t>
      </w:r>
    </w:p>
    <w:p w14:paraId="46B6A3CD" w14:textId="472B2715" w:rsidR="006019DD" w:rsidRPr="006362DF" w:rsidRDefault="006019DD" w:rsidP="006019DD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62DF">
        <w:rPr>
          <w:rFonts w:ascii="Arial" w:hAnsi="Arial" w:cs="Arial"/>
          <w:sz w:val="20"/>
          <w:szCs w:val="20"/>
        </w:rPr>
        <w:tab/>
        <w:t>Phone: 402</w:t>
      </w:r>
      <w:r w:rsidR="00730FEF">
        <w:rPr>
          <w:rFonts w:ascii="Arial" w:hAnsi="Arial" w:cs="Arial"/>
          <w:sz w:val="20"/>
          <w:szCs w:val="20"/>
        </w:rPr>
        <w:t>-</w:t>
      </w:r>
      <w:r w:rsidRPr="006362DF">
        <w:rPr>
          <w:rFonts w:ascii="Arial" w:hAnsi="Arial" w:cs="Arial"/>
          <w:sz w:val="20"/>
          <w:szCs w:val="20"/>
        </w:rPr>
        <w:t>998</w:t>
      </w:r>
      <w:r w:rsidR="00730FEF">
        <w:rPr>
          <w:rFonts w:ascii="Arial" w:hAnsi="Arial" w:cs="Arial"/>
          <w:sz w:val="20"/>
          <w:szCs w:val="20"/>
        </w:rPr>
        <w:t>-</w:t>
      </w:r>
      <w:r w:rsidRPr="006362DF">
        <w:rPr>
          <w:rFonts w:ascii="Arial" w:hAnsi="Arial" w:cs="Arial"/>
          <w:sz w:val="20"/>
          <w:szCs w:val="20"/>
        </w:rPr>
        <w:t>5288</w:t>
      </w:r>
    </w:p>
    <w:p w14:paraId="67B6DC6B" w14:textId="77777777" w:rsidR="006019DD" w:rsidRPr="006362DF" w:rsidRDefault="006019DD" w:rsidP="00A8394F">
      <w:pPr>
        <w:tabs>
          <w:tab w:val="left" w:pos="7920"/>
        </w:tabs>
        <w:spacing w:after="0" w:line="240" w:lineRule="auto"/>
        <w:rPr>
          <w:rFonts w:ascii="Arial" w:hAnsi="Arial" w:cs="Arial"/>
          <w:color w:val="55274E"/>
          <w:sz w:val="20"/>
          <w:szCs w:val="20"/>
          <w:u w:val="single"/>
        </w:rPr>
      </w:pPr>
      <w:r w:rsidRPr="006362DF">
        <w:rPr>
          <w:rFonts w:ascii="Arial" w:hAnsi="Arial" w:cs="Arial"/>
          <w:sz w:val="20"/>
          <w:szCs w:val="20"/>
        </w:rPr>
        <w:tab/>
      </w:r>
      <w:hyperlink r:id="rId7" w:history="1">
        <w:r w:rsidRPr="006362DF">
          <w:rPr>
            <w:rFonts w:ascii="Arial" w:hAnsi="Arial" w:cs="Arial"/>
            <w:color w:val="55274E"/>
            <w:sz w:val="20"/>
            <w:szCs w:val="20"/>
            <w:u w:val="single"/>
          </w:rPr>
          <w:t>Confidential@TheFirmB2B.com</w:t>
        </w:r>
      </w:hyperlink>
    </w:p>
    <w:p w14:paraId="6D32D2C1" w14:textId="5C272417" w:rsidR="003C763B" w:rsidRDefault="00E5377F" w:rsidP="00A8394F">
      <w:pPr>
        <w:tabs>
          <w:tab w:val="left" w:pos="7920"/>
        </w:tabs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  <w:r w:rsidRPr="006362DF">
        <w:rPr>
          <w:rFonts w:ascii="Arial" w:hAnsi="Arial" w:cs="Arial"/>
          <w:sz w:val="20"/>
          <w:szCs w:val="20"/>
        </w:rPr>
        <w:tab/>
      </w:r>
      <w:r w:rsidRPr="00AD7F8D">
        <w:rPr>
          <w:rFonts w:ascii="Arial" w:hAnsi="Arial" w:cs="Arial"/>
          <w:b/>
          <w:sz w:val="20"/>
          <w:szCs w:val="20"/>
        </w:rPr>
        <w:t xml:space="preserve">ID#: </w:t>
      </w:r>
      <w:r w:rsidR="00AD7F8D" w:rsidRPr="00AD7F8D">
        <w:rPr>
          <w:rFonts w:ascii="Arial" w:hAnsi="Arial" w:cs="Arial"/>
          <w:b/>
          <w:sz w:val="20"/>
          <w:szCs w:val="20"/>
        </w:rPr>
        <w:t>OFF013</w:t>
      </w:r>
      <w:r w:rsidR="00646B1F">
        <w:rPr>
          <w:rFonts w:ascii="Arial" w:hAnsi="Arial" w:cs="Arial"/>
          <w:b/>
          <w:sz w:val="20"/>
          <w:szCs w:val="20"/>
        </w:rPr>
        <w:t>-B</w:t>
      </w:r>
    </w:p>
    <w:p w14:paraId="43C4601B" w14:textId="77777777" w:rsidR="003C763B" w:rsidRDefault="00D94973" w:rsidP="00A8394F">
      <w:pPr>
        <w:tabs>
          <w:tab w:val="left" w:pos="7920"/>
        </w:tabs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27B3BADC">
          <v:rect id="_x0000_i1025" alt="" style="width:540pt;height:1pt;mso-width-percent:0;mso-height-percent:0;mso-width-percent:0;mso-height-percent:0" o:hralign="center" o:hrstd="t" o:hrnoshade="t" o:hr="t" fillcolor="#55274e" stroked="f"/>
        </w:pict>
      </w:r>
    </w:p>
    <w:p w14:paraId="5FA7B935" w14:textId="77777777" w:rsidR="003C763B" w:rsidRPr="009E34FE" w:rsidRDefault="003C763B" w:rsidP="00A8394F">
      <w:pPr>
        <w:tabs>
          <w:tab w:val="left" w:pos="7920"/>
        </w:tabs>
        <w:spacing w:after="0" w:line="240" w:lineRule="auto"/>
        <w:rPr>
          <w:b/>
          <w:sz w:val="4"/>
          <w:szCs w:val="20"/>
        </w:rPr>
      </w:pPr>
    </w:p>
    <w:p w14:paraId="02C810F4" w14:textId="2F695E8C" w:rsidR="00580B36" w:rsidRPr="00580B36" w:rsidRDefault="00580B36" w:rsidP="00580B36">
      <w:pPr>
        <w:tabs>
          <w:tab w:val="left" w:pos="7920"/>
        </w:tabs>
        <w:spacing w:after="0" w:line="240" w:lineRule="auto"/>
        <w:jc w:val="center"/>
        <w:rPr>
          <w:rFonts w:ascii="Arial" w:eastAsia="Calibri" w:hAnsi="Arial" w:cs="Arial"/>
          <w:i/>
          <w:sz w:val="36"/>
          <w:szCs w:val="36"/>
        </w:rPr>
      </w:pPr>
      <w:r w:rsidRPr="00580B36">
        <w:rPr>
          <w:rFonts w:ascii="Arial" w:eastAsia="Calibri" w:hAnsi="Arial" w:cs="Arial"/>
          <w:b/>
          <w:i/>
          <w:color w:val="55274E"/>
          <w:sz w:val="40"/>
          <w:szCs w:val="20"/>
        </w:rPr>
        <w:t xml:space="preserve">FOR SALE: </w:t>
      </w:r>
      <w:r w:rsidR="00E44DEC" w:rsidRPr="00E44DEC">
        <w:rPr>
          <w:rFonts w:ascii="Arial" w:eastAsia="Calibri" w:hAnsi="Arial" w:cs="Arial"/>
          <w:b/>
          <w:iCs/>
          <w:sz w:val="36"/>
          <w:szCs w:val="36"/>
        </w:rPr>
        <w:t>Staffing Firm with Niche in CPA &amp; HR Placement</w:t>
      </w:r>
    </w:p>
    <w:p w14:paraId="62CD981B" w14:textId="272093DC" w:rsidR="006562BE" w:rsidRPr="006562BE" w:rsidRDefault="00C80DB5" w:rsidP="00580B36">
      <w:pPr>
        <w:tabs>
          <w:tab w:val="left" w:pos="7920"/>
        </w:tabs>
        <w:spacing w:after="0" w:line="240" w:lineRule="auto"/>
        <w:jc w:val="center"/>
        <w:rPr>
          <w:b/>
          <w:sz w:val="10"/>
          <w:szCs w:val="10"/>
        </w:rPr>
      </w:pPr>
      <w:r w:rsidRPr="00C80DB5">
        <w:rPr>
          <w:rFonts w:ascii="Arial" w:eastAsia="Calibri" w:hAnsi="Arial" w:cs="Arial"/>
          <w:bCs/>
          <w:i/>
          <w:color w:val="595959"/>
          <w:sz w:val="28"/>
          <w:szCs w:val="20"/>
        </w:rPr>
        <w:t>80% of revenue comes from recurring clients!</w:t>
      </w:r>
    </w:p>
    <w:tbl>
      <w:tblPr>
        <w:tblStyle w:val="TableGrid"/>
        <w:tblW w:w="1161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40"/>
        <w:gridCol w:w="270"/>
        <w:gridCol w:w="5400"/>
      </w:tblGrid>
      <w:tr w:rsidR="00580B36" w14:paraId="19DAF3D9" w14:textId="77777777" w:rsidTr="006C33F7">
        <w:trPr>
          <w:trHeight w:hRule="exact" w:val="4041"/>
        </w:trPr>
        <w:tc>
          <w:tcPr>
            <w:tcW w:w="5940" w:type="dxa"/>
          </w:tcPr>
          <w:p w14:paraId="33EF233E" w14:textId="77777777" w:rsidR="00580B36" w:rsidRPr="00580B36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Cs/>
                <w:szCs w:val="20"/>
                <w:u w:val="single" w:color="55274E"/>
              </w:rPr>
            </w:pPr>
            <w:r w:rsidRPr="00580B36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Financial Overview</w:t>
            </w:r>
            <w:r w:rsidRPr="00580B36">
              <w:rPr>
                <w:rFonts w:ascii="Arial" w:hAnsi="Arial" w:cs="Arial"/>
                <w:b/>
                <w:bCs/>
                <w:iCs/>
                <w:color w:val="4A7B29" w:themeColor="accent2" w:themeShade="BF"/>
                <w:szCs w:val="20"/>
                <w:u w:val="single" w:color="55274E"/>
              </w:rPr>
              <w:tab/>
            </w:r>
          </w:p>
          <w:p w14:paraId="7827CBED" w14:textId="749DDDA9" w:rsidR="00580B36" w:rsidRPr="00580B36" w:rsidRDefault="00580B36" w:rsidP="00580B36">
            <w:pPr>
              <w:tabs>
                <w:tab w:val="right" w:pos="3600"/>
                <w:tab w:val="left" w:pos="7920"/>
              </w:tabs>
              <w:spacing w:before="60" w:after="60"/>
              <w:ind w:firstLine="187"/>
              <w:rPr>
                <w:rFonts w:ascii="Arial" w:hAnsi="Arial" w:cs="Arial"/>
                <w:b/>
                <w:iCs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Cs w:val="20"/>
              </w:rPr>
              <w:t>List Price:</w:t>
            </w:r>
            <w:r w:rsidRPr="00580B36">
              <w:rPr>
                <w:rFonts w:ascii="Arial" w:hAnsi="Arial" w:cs="Arial"/>
                <w:iCs/>
                <w:szCs w:val="20"/>
              </w:rPr>
              <w:tab/>
            </w:r>
            <w:r w:rsidRPr="00580B36">
              <w:rPr>
                <w:rFonts w:ascii="Arial" w:hAnsi="Arial" w:cs="Arial"/>
                <w:b/>
                <w:iCs/>
                <w:color w:val="55274E"/>
                <w:sz w:val="24"/>
                <w:szCs w:val="24"/>
              </w:rPr>
              <w:t>$</w:t>
            </w:r>
            <w:r w:rsidR="00AD7F8D">
              <w:rPr>
                <w:rFonts w:ascii="Arial" w:hAnsi="Arial" w:cs="Arial"/>
                <w:b/>
                <w:iCs/>
                <w:color w:val="55274E"/>
                <w:sz w:val="24"/>
                <w:szCs w:val="24"/>
              </w:rPr>
              <w:t>6,9</w:t>
            </w:r>
            <w:r w:rsidR="00F527FA">
              <w:rPr>
                <w:rFonts w:ascii="Arial" w:hAnsi="Arial" w:cs="Arial"/>
                <w:b/>
                <w:iCs/>
                <w:color w:val="55274E"/>
                <w:sz w:val="24"/>
                <w:szCs w:val="24"/>
              </w:rPr>
              <w:t>5</w:t>
            </w:r>
            <w:r w:rsidR="00AD7F8D">
              <w:rPr>
                <w:rFonts w:ascii="Arial" w:hAnsi="Arial" w:cs="Arial"/>
                <w:b/>
                <w:iCs/>
                <w:color w:val="55274E"/>
                <w:sz w:val="24"/>
                <w:szCs w:val="24"/>
              </w:rPr>
              <w:t>0,000</w:t>
            </w:r>
          </w:p>
          <w:p w14:paraId="29C72B1A" w14:textId="77777777" w:rsidR="00580B36" w:rsidRPr="005141C4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Gross Sales </w:t>
            </w:r>
          </w:p>
          <w:tbl>
            <w:tblPr>
              <w:tblStyle w:val="TableGrid"/>
              <w:tblW w:w="5930" w:type="dxa"/>
              <w:tblLayout w:type="fixed"/>
              <w:tblLook w:val="04A0" w:firstRow="1" w:lastRow="0" w:firstColumn="1" w:lastColumn="0" w:noHBand="0" w:noVBand="1"/>
            </w:tblPr>
            <w:tblGrid>
              <w:gridCol w:w="1186"/>
              <w:gridCol w:w="1186"/>
              <w:gridCol w:w="1186"/>
              <w:gridCol w:w="1186"/>
              <w:gridCol w:w="1186"/>
            </w:tblGrid>
            <w:tr w:rsidR="006C33F7" w14:paraId="15F930E3" w14:textId="77777777" w:rsidTr="006C33F7">
              <w:trPr>
                <w:trHeight w:val="198"/>
              </w:trPr>
              <w:tc>
                <w:tcPr>
                  <w:tcW w:w="1186" w:type="dxa"/>
                  <w:shd w:val="clear" w:color="auto" w:fill="55274E"/>
                </w:tcPr>
                <w:p w14:paraId="23757D37" w14:textId="77777777" w:rsidR="006C33F7" w:rsidRPr="006C33F7" w:rsidRDefault="006C33F7" w:rsidP="006C33F7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18"/>
                      <w:szCs w:val="18"/>
                    </w:rPr>
                  </w:pPr>
                  <w:r w:rsidRPr="006C33F7"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18"/>
                      <w:szCs w:val="18"/>
                    </w:rPr>
                    <w:t>2022 Annualized</w:t>
                  </w:r>
                </w:p>
              </w:tc>
              <w:tc>
                <w:tcPr>
                  <w:tcW w:w="1186" w:type="dxa"/>
                  <w:shd w:val="clear" w:color="auto" w:fill="55274E"/>
                </w:tcPr>
                <w:p w14:paraId="6D5174D4" w14:textId="77777777" w:rsidR="006C33F7" w:rsidRPr="006C33F7" w:rsidRDefault="006C33F7" w:rsidP="006C33F7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18"/>
                      <w:szCs w:val="18"/>
                    </w:rPr>
                  </w:pPr>
                  <w:r w:rsidRPr="006C33F7"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18"/>
                      <w:szCs w:val="18"/>
                    </w:rPr>
                    <w:t>Apr 2021 – March 2022</w:t>
                  </w:r>
                </w:p>
              </w:tc>
              <w:tc>
                <w:tcPr>
                  <w:tcW w:w="1186" w:type="dxa"/>
                  <w:shd w:val="clear" w:color="auto" w:fill="55274E"/>
                </w:tcPr>
                <w:p w14:paraId="68FBDEA7" w14:textId="77777777" w:rsidR="006C33F7" w:rsidRPr="006C33F7" w:rsidRDefault="006C33F7" w:rsidP="006C33F7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18"/>
                      <w:szCs w:val="18"/>
                    </w:rPr>
                  </w:pPr>
                  <w:r w:rsidRPr="006C33F7"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186" w:type="dxa"/>
                  <w:shd w:val="clear" w:color="auto" w:fill="55274E"/>
                </w:tcPr>
                <w:p w14:paraId="21998D67" w14:textId="77777777" w:rsidR="006C33F7" w:rsidRPr="006C33F7" w:rsidRDefault="006C33F7" w:rsidP="006C33F7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18"/>
                      <w:szCs w:val="18"/>
                    </w:rPr>
                  </w:pPr>
                  <w:r w:rsidRPr="006C33F7"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186" w:type="dxa"/>
                  <w:shd w:val="clear" w:color="auto" w:fill="55274E"/>
                </w:tcPr>
                <w:p w14:paraId="1AD26F01" w14:textId="77777777" w:rsidR="006C33F7" w:rsidRPr="006C33F7" w:rsidRDefault="006C33F7" w:rsidP="006C33F7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18"/>
                      <w:szCs w:val="18"/>
                    </w:rPr>
                  </w:pPr>
                  <w:r w:rsidRPr="006C33F7"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18"/>
                      <w:szCs w:val="18"/>
                    </w:rPr>
                    <w:t>2019</w:t>
                  </w:r>
                </w:p>
              </w:tc>
            </w:tr>
            <w:tr w:rsidR="006C33F7" w14:paraId="3837755D" w14:textId="77777777" w:rsidTr="006C33F7">
              <w:trPr>
                <w:trHeight w:val="198"/>
              </w:trPr>
              <w:tc>
                <w:tcPr>
                  <w:tcW w:w="1186" w:type="dxa"/>
                </w:tcPr>
                <w:p w14:paraId="13D53ECC" w14:textId="77777777" w:rsidR="006C33F7" w:rsidRPr="006C33F7" w:rsidRDefault="006C33F7" w:rsidP="006C33F7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6C33F7">
                    <w:rPr>
                      <w:rFonts w:ascii="Arial" w:hAnsi="Arial" w:cs="Arial"/>
                      <w:iCs/>
                      <w:sz w:val="18"/>
                      <w:szCs w:val="18"/>
                    </w:rPr>
                    <w:t>$8,207,100</w:t>
                  </w:r>
                </w:p>
              </w:tc>
              <w:tc>
                <w:tcPr>
                  <w:tcW w:w="1186" w:type="dxa"/>
                </w:tcPr>
                <w:p w14:paraId="76D6D2C6" w14:textId="77777777" w:rsidR="006C33F7" w:rsidRPr="006C33F7" w:rsidRDefault="006C33F7" w:rsidP="006C33F7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6C33F7">
                    <w:rPr>
                      <w:rFonts w:ascii="Arial" w:hAnsi="Arial" w:cs="Arial"/>
                      <w:iCs/>
                      <w:sz w:val="18"/>
                      <w:szCs w:val="18"/>
                    </w:rPr>
                    <w:t>$6,702,989</w:t>
                  </w:r>
                </w:p>
              </w:tc>
              <w:tc>
                <w:tcPr>
                  <w:tcW w:w="1186" w:type="dxa"/>
                </w:tcPr>
                <w:p w14:paraId="2A60FEC0" w14:textId="77777777" w:rsidR="006C33F7" w:rsidRPr="006C33F7" w:rsidRDefault="006C33F7" w:rsidP="006C33F7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6C33F7">
                    <w:rPr>
                      <w:rFonts w:ascii="Arial" w:hAnsi="Arial" w:cs="Arial"/>
                      <w:iCs/>
                      <w:sz w:val="18"/>
                      <w:szCs w:val="18"/>
                    </w:rPr>
                    <w:t>$5,933,875</w:t>
                  </w:r>
                </w:p>
              </w:tc>
              <w:tc>
                <w:tcPr>
                  <w:tcW w:w="1186" w:type="dxa"/>
                </w:tcPr>
                <w:p w14:paraId="6619D94C" w14:textId="77777777" w:rsidR="006C33F7" w:rsidRPr="006C33F7" w:rsidRDefault="006C33F7" w:rsidP="006C33F7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6C33F7">
                    <w:rPr>
                      <w:rFonts w:ascii="Arial" w:hAnsi="Arial" w:cs="Arial"/>
                      <w:iCs/>
                      <w:sz w:val="18"/>
                      <w:szCs w:val="18"/>
                    </w:rPr>
                    <w:t>$3,827,626</w:t>
                  </w:r>
                </w:p>
              </w:tc>
              <w:tc>
                <w:tcPr>
                  <w:tcW w:w="1186" w:type="dxa"/>
                </w:tcPr>
                <w:p w14:paraId="08B238BE" w14:textId="77777777" w:rsidR="006C33F7" w:rsidRPr="006C33F7" w:rsidRDefault="006C33F7" w:rsidP="006C33F7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6C33F7">
                    <w:rPr>
                      <w:rFonts w:ascii="Arial" w:hAnsi="Arial" w:cs="Arial"/>
                      <w:iCs/>
                      <w:sz w:val="18"/>
                      <w:szCs w:val="18"/>
                    </w:rPr>
                    <w:t>$2,801,396</w:t>
                  </w:r>
                </w:p>
              </w:tc>
            </w:tr>
          </w:tbl>
          <w:p w14:paraId="0BC64790" w14:textId="77777777" w:rsidR="00580B36" w:rsidRPr="00580B36" w:rsidRDefault="00580B36" w:rsidP="00580B36">
            <w:pPr>
              <w:tabs>
                <w:tab w:val="left" w:pos="79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0B41F27" w14:textId="77777777" w:rsidR="00580B36" w:rsidRPr="005141C4" w:rsidRDefault="00580B36" w:rsidP="005141C4">
            <w:pPr>
              <w:tabs>
                <w:tab w:val="left" w:pos="7920"/>
              </w:tabs>
              <w:ind w:left="18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Cash Flow</w:t>
            </w:r>
          </w:p>
          <w:tbl>
            <w:tblPr>
              <w:tblStyle w:val="TableGrid"/>
              <w:tblW w:w="5960" w:type="dxa"/>
              <w:tblLayout w:type="fixed"/>
              <w:tblLook w:val="04A0" w:firstRow="1" w:lastRow="0" w:firstColumn="1" w:lastColumn="0" w:noHBand="0" w:noVBand="1"/>
            </w:tblPr>
            <w:tblGrid>
              <w:gridCol w:w="1192"/>
              <w:gridCol w:w="1192"/>
              <w:gridCol w:w="1192"/>
              <w:gridCol w:w="1192"/>
              <w:gridCol w:w="1192"/>
            </w:tblGrid>
            <w:tr w:rsidR="006C33F7" w:rsidRPr="00580B36" w14:paraId="6A3B297E" w14:textId="77777777" w:rsidTr="00BD7567">
              <w:trPr>
                <w:trHeight w:val="395"/>
              </w:trPr>
              <w:tc>
                <w:tcPr>
                  <w:tcW w:w="1192" w:type="dxa"/>
                  <w:shd w:val="clear" w:color="auto" w:fill="55274E"/>
                </w:tcPr>
                <w:p w14:paraId="21A8291C" w14:textId="77777777" w:rsidR="006C33F7" w:rsidRPr="006C33F7" w:rsidRDefault="006C33F7" w:rsidP="006C33F7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18"/>
                      <w:szCs w:val="18"/>
                    </w:rPr>
                  </w:pPr>
                  <w:r w:rsidRPr="006C33F7"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18"/>
                      <w:szCs w:val="18"/>
                    </w:rPr>
                    <w:t>2022 Annualized</w:t>
                  </w:r>
                </w:p>
              </w:tc>
              <w:tc>
                <w:tcPr>
                  <w:tcW w:w="1192" w:type="dxa"/>
                  <w:shd w:val="clear" w:color="auto" w:fill="55274E"/>
                </w:tcPr>
                <w:p w14:paraId="4B3DD9EF" w14:textId="77777777" w:rsidR="006C33F7" w:rsidRPr="006C33F7" w:rsidRDefault="006C33F7" w:rsidP="006C33F7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18"/>
                      <w:szCs w:val="18"/>
                    </w:rPr>
                  </w:pPr>
                  <w:r w:rsidRPr="006C33F7"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18"/>
                      <w:szCs w:val="18"/>
                    </w:rPr>
                    <w:t>Apr 2021 – March 2022</w:t>
                  </w:r>
                </w:p>
              </w:tc>
              <w:tc>
                <w:tcPr>
                  <w:tcW w:w="1192" w:type="dxa"/>
                  <w:shd w:val="clear" w:color="auto" w:fill="55274E"/>
                </w:tcPr>
                <w:p w14:paraId="1EDE7999" w14:textId="77777777" w:rsidR="006C33F7" w:rsidRPr="006C33F7" w:rsidRDefault="006C33F7" w:rsidP="006C33F7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18"/>
                      <w:szCs w:val="18"/>
                    </w:rPr>
                  </w:pPr>
                  <w:r w:rsidRPr="006C33F7"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192" w:type="dxa"/>
                  <w:shd w:val="clear" w:color="auto" w:fill="55274E"/>
                </w:tcPr>
                <w:p w14:paraId="57EB98E7" w14:textId="77777777" w:rsidR="006C33F7" w:rsidRPr="006C33F7" w:rsidRDefault="006C33F7" w:rsidP="006C33F7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18"/>
                      <w:szCs w:val="18"/>
                    </w:rPr>
                  </w:pPr>
                  <w:r w:rsidRPr="006C33F7"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192" w:type="dxa"/>
                  <w:shd w:val="clear" w:color="auto" w:fill="55274E"/>
                </w:tcPr>
                <w:p w14:paraId="0455CA36" w14:textId="77777777" w:rsidR="006C33F7" w:rsidRPr="006C33F7" w:rsidRDefault="006C33F7" w:rsidP="006C33F7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18"/>
                      <w:szCs w:val="18"/>
                    </w:rPr>
                  </w:pPr>
                  <w:r w:rsidRPr="006C33F7">
                    <w:rPr>
                      <w:rFonts w:ascii="Arial" w:hAnsi="Arial" w:cs="Arial"/>
                      <w:bCs/>
                      <w:iCs/>
                      <w:color w:val="FFFFFF" w:themeColor="background1"/>
                      <w:sz w:val="18"/>
                      <w:szCs w:val="18"/>
                    </w:rPr>
                    <w:t>2019</w:t>
                  </w:r>
                </w:p>
              </w:tc>
            </w:tr>
            <w:tr w:rsidR="006C33F7" w:rsidRPr="00580B36" w14:paraId="1D1E3861" w14:textId="77777777" w:rsidTr="00BD7567">
              <w:trPr>
                <w:trHeight w:val="251"/>
              </w:trPr>
              <w:tc>
                <w:tcPr>
                  <w:tcW w:w="1192" w:type="dxa"/>
                </w:tcPr>
                <w:p w14:paraId="7AB3C998" w14:textId="77777777" w:rsidR="006C33F7" w:rsidRPr="006C33F7" w:rsidRDefault="006C33F7" w:rsidP="006C33F7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6C33F7">
                    <w:rPr>
                      <w:rFonts w:ascii="Arial" w:hAnsi="Arial" w:cs="Arial"/>
                      <w:iCs/>
                      <w:sz w:val="18"/>
                      <w:szCs w:val="18"/>
                    </w:rPr>
                    <w:t>$3,118,188</w:t>
                  </w:r>
                </w:p>
              </w:tc>
              <w:tc>
                <w:tcPr>
                  <w:tcW w:w="1192" w:type="dxa"/>
                </w:tcPr>
                <w:p w14:paraId="5E49D1F7" w14:textId="77777777" w:rsidR="006C33F7" w:rsidRPr="006C33F7" w:rsidRDefault="006C33F7" w:rsidP="006C33F7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6C33F7">
                    <w:rPr>
                      <w:rFonts w:ascii="Arial" w:hAnsi="Arial" w:cs="Arial"/>
                      <w:iCs/>
                      <w:sz w:val="18"/>
                      <w:szCs w:val="18"/>
                    </w:rPr>
                    <w:t>$1,450,625</w:t>
                  </w:r>
                </w:p>
              </w:tc>
              <w:tc>
                <w:tcPr>
                  <w:tcW w:w="1192" w:type="dxa"/>
                </w:tcPr>
                <w:p w14:paraId="5108D369" w14:textId="77777777" w:rsidR="006C33F7" w:rsidRPr="006C33F7" w:rsidRDefault="006C33F7" w:rsidP="006C33F7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6C33F7">
                    <w:rPr>
                      <w:rFonts w:ascii="Arial" w:hAnsi="Arial" w:cs="Arial"/>
                      <w:iCs/>
                      <w:sz w:val="18"/>
                      <w:szCs w:val="18"/>
                    </w:rPr>
                    <w:t>$1,263,977</w:t>
                  </w:r>
                </w:p>
              </w:tc>
              <w:tc>
                <w:tcPr>
                  <w:tcW w:w="1192" w:type="dxa"/>
                </w:tcPr>
                <w:p w14:paraId="5AA34573" w14:textId="77777777" w:rsidR="006C33F7" w:rsidRPr="006C33F7" w:rsidRDefault="006C33F7" w:rsidP="006C33F7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6C33F7">
                    <w:rPr>
                      <w:rFonts w:ascii="Arial" w:hAnsi="Arial" w:cs="Arial"/>
                      <w:iCs/>
                      <w:sz w:val="18"/>
                      <w:szCs w:val="18"/>
                    </w:rPr>
                    <w:t>$466,462</w:t>
                  </w:r>
                </w:p>
              </w:tc>
              <w:tc>
                <w:tcPr>
                  <w:tcW w:w="1192" w:type="dxa"/>
                </w:tcPr>
                <w:p w14:paraId="44AC329B" w14:textId="77777777" w:rsidR="006C33F7" w:rsidRPr="006C33F7" w:rsidRDefault="006C33F7" w:rsidP="006C33F7">
                  <w:pPr>
                    <w:tabs>
                      <w:tab w:val="left" w:pos="7920"/>
                    </w:tabs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6C33F7">
                    <w:rPr>
                      <w:rFonts w:ascii="Arial" w:hAnsi="Arial" w:cs="Arial"/>
                      <w:iCs/>
                      <w:sz w:val="18"/>
                      <w:szCs w:val="18"/>
                    </w:rPr>
                    <w:t>$466,462</w:t>
                  </w:r>
                </w:p>
              </w:tc>
            </w:tr>
          </w:tbl>
          <w:p w14:paraId="0B12D194" w14:textId="77777777" w:rsidR="00580B36" w:rsidRPr="00580B36" w:rsidRDefault="00580B36" w:rsidP="00580B36">
            <w:pPr>
              <w:tabs>
                <w:tab w:val="left" w:pos="79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A9F6229" w14:textId="6D3F7191" w:rsidR="00580B36" w:rsidRPr="00AD7F8D" w:rsidRDefault="00AD7F8D" w:rsidP="00AD7F8D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2021 </w:t>
            </w:r>
            <w:r w:rsidR="00580B36" w:rsidRPr="005141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Profit Margin</w:t>
            </w:r>
            <w:r w:rsidR="00580B36" w:rsidRPr="005141C4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76012F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580B36" w:rsidRPr="005141C4">
              <w:rPr>
                <w:rFonts w:ascii="Arial" w:hAnsi="Arial" w:cs="Arial"/>
                <w:iCs/>
                <w:sz w:val="20"/>
                <w:szCs w:val="20"/>
              </w:rPr>
              <w:t>%</w:t>
            </w:r>
          </w:p>
          <w:p w14:paraId="3F858C25" w14:textId="77777777" w:rsidR="00580B36" w:rsidRPr="00580B36" w:rsidRDefault="00580B36" w:rsidP="00580B36">
            <w:pPr>
              <w:pStyle w:val="ListParagraph"/>
              <w:tabs>
                <w:tab w:val="left" w:pos="7920"/>
              </w:tabs>
              <w:spacing w:before="60"/>
              <w:ind w:left="900"/>
              <w:rPr>
                <w:rFonts w:ascii="Arial" w:hAnsi="Arial" w:cs="Arial"/>
                <w:iCs/>
                <w:sz w:val="8"/>
                <w:szCs w:val="8"/>
              </w:rPr>
            </w:pPr>
          </w:p>
          <w:p w14:paraId="015E4BB3" w14:textId="6CCD1CE2" w:rsidR="00580B36" w:rsidRPr="005141C4" w:rsidRDefault="00580B36" w:rsidP="00580B36">
            <w:pPr>
              <w:tabs>
                <w:tab w:val="left" w:pos="1350"/>
                <w:tab w:val="left" w:pos="2520"/>
                <w:tab w:val="left" w:pos="2790"/>
                <w:tab w:val="left" w:pos="3600"/>
                <w:tab w:val="center" w:pos="441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Valuation</w:t>
            </w:r>
            <w:r w:rsidRPr="005141C4">
              <w:rPr>
                <w:rFonts w:ascii="Arial" w:hAnsi="Arial" w:cs="Arial"/>
                <w:iCs/>
                <w:sz w:val="16"/>
                <w:szCs w:val="16"/>
              </w:rPr>
              <w:t xml:space="preserve">: </w:t>
            </w:r>
            <w:r w:rsidR="00D93E3D">
              <w:rPr>
                <w:rFonts w:ascii="Arial" w:hAnsi="Arial" w:cs="Arial"/>
                <w:iCs/>
                <w:sz w:val="16"/>
                <w:szCs w:val="16"/>
              </w:rPr>
              <w:t xml:space="preserve">  </w:t>
            </w:r>
            <w:r w:rsidR="002F1DDF">
              <w:rPr>
                <w:rFonts w:ascii="Arial" w:hAnsi="Arial" w:cs="Arial"/>
                <w:iCs/>
                <w:sz w:val="16"/>
                <w:szCs w:val="16"/>
              </w:rPr>
              <w:t>TTM</w:t>
            </w:r>
            <w:r w:rsidR="00AD7F8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5141C4">
              <w:rPr>
                <w:rFonts w:ascii="Arial" w:hAnsi="Arial" w:cs="Arial"/>
                <w:iCs/>
                <w:sz w:val="16"/>
                <w:szCs w:val="16"/>
              </w:rPr>
              <w:t>Cash Flow</w:t>
            </w:r>
            <w:r w:rsidRPr="005141C4">
              <w:rPr>
                <w:rFonts w:ascii="Arial" w:hAnsi="Arial" w:cs="Arial"/>
                <w:iCs/>
                <w:sz w:val="16"/>
                <w:szCs w:val="20"/>
              </w:rPr>
              <w:t xml:space="preserve">   x    Multiple    =     Valuation</w:t>
            </w:r>
          </w:p>
          <w:p w14:paraId="7BFB7535" w14:textId="0EF38E72" w:rsidR="00580B36" w:rsidRPr="00580B36" w:rsidRDefault="00580B36" w:rsidP="00580B36">
            <w:pPr>
              <w:tabs>
                <w:tab w:val="center" w:pos="1710"/>
                <w:tab w:val="left" w:pos="2520"/>
                <w:tab w:val="left" w:pos="2790"/>
                <w:tab w:val="center" w:pos="3150"/>
                <w:tab w:val="left" w:pos="3600"/>
                <w:tab w:val="left" w:pos="396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Cs/>
                <w:sz w:val="20"/>
                <w:szCs w:val="20"/>
              </w:rPr>
            </w:pPr>
            <w:r w:rsidRPr="005141C4">
              <w:rPr>
                <w:rFonts w:ascii="Arial" w:hAnsi="Arial" w:cs="Arial"/>
                <w:iCs/>
                <w:sz w:val="20"/>
                <w:szCs w:val="20"/>
              </w:rPr>
              <w:t xml:space="preserve">                    </w:t>
            </w:r>
            <w:r w:rsidRPr="005141C4">
              <w:rPr>
                <w:rFonts w:ascii="Arial" w:hAnsi="Arial" w:cs="Arial"/>
                <w:iCs/>
                <w:sz w:val="20"/>
                <w:szCs w:val="20"/>
              </w:rPr>
              <w:tab/>
              <w:t xml:space="preserve">   </w:t>
            </w:r>
            <w:r w:rsidR="002F1DDF" w:rsidRPr="002F1DDF">
              <w:rPr>
                <w:rFonts w:ascii="Arial" w:hAnsi="Arial" w:cs="Arial"/>
                <w:iCs/>
                <w:sz w:val="20"/>
                <w:szCs w:val="20"/>
              </w:rPr>
              <w:t>$1,450,625   x   4.8   =    $6,963,000</w:t>
            </w:r>
          </w:p>
          <w:p w14:paraId="18040764" w14:textId="77777777" w:rsidR="00580B36" w:rsidRPr="00580B36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6D9C4E0F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400" w:type="dxa"/>
            <w:vMerge w:val="restart"/>
          </w:tcPr>
          <w:p w14:paraId="78CC59B0" w14:textId="77777777" w:rsidR="00580B36" w:rsidRPr="006562BE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</w:pP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Funding Example</w:t>
            </w: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ab/>
            </w:r>
          </w:p>
          <w:p w14:paraId="5299BF08" w14:textId="26B9F420" w:rsidR="00580B36" w:rsidRPr="00580B36" w:rsidRDefault="00580B36" w:rsidP="00580B36">
            <w:pPr>
              <w:tabs>
                <w:tab w:val="right" w:pos="3912"/>
                <w:tab w:val="left" w:pos="7920"/>
              </w:tabs>
              <w:spacing w:before="60" w:after="60"/>
              <w:ind w:firstLine="187"/>
              <w:rPr>
                <w:rFonts w:ascii="Arial" w:hAnsi="Arial" w:cs="Arial"/>
                <w:b/>
                <w:iCs/>
                <w:szCs w:val="20"/>
              </w:rPr>
            </w:pPr>
            <w:r w:rsidRPr="005141C4">
              <w:rPr>
                <w:rFonts w:ascii="Arial" w:hAnsi="Arial" w:cs="Arial"/>
                <w:b/>
                <w:bCs/>
                <w:iCs/>
                <w:szCs w:val="20"/>
              </w:rPr>
              <w:t>Purchase Price</w:t>
            </w:r>
            <w:r w:rsidRPr="00580B36">
              <w:rPr>
                <w:rFonts w:ascii="Arial" w:hAnsi="Arial" w:cs="Arial"/>
                <w:iCs/>
                <w:szCs w:val="20"/>
              </w:rPr>
              <w:t>:</w:t>
            </w:r>
            <w:r w:rsidRPr="00580B36">
              <w:rPr>
                <w:rFonts w:ascii="Arial" w:hAnsi="Arial" w:cs="Arial"/>
                <w:iCs/>
                <w:szCs w:val="20"/>
              </w:rPr>
              <w:tab/>
              <w:t xml:space="preserve">                               </w:t>
            </w:r>
            <w:r w:rsidRPr="00580B36">
              <w:rPr>
                <w:rFonts w:ascii="Arial" w:hAnsi="Arial" w:cs="Arial"/>
                <w:b/>
                <w:iCs/>
                <w:color w:val="55274E"/>
                <w:szCs w:val="20"/>
              </w:rPr>
              <w:t>$</w:t>
            </w:r>
            <w:r w:rsidR="00AD7F8D">
              <w:rPr>
                <w:rFonts w:ascii="Arial" w:hAnsi="Arial" w:cs="Arial"/>
                <w:b/>
                <w:iCs/>
                <w:color w:val="55274E"/>
                <w:szCs w:val="20"/>
              </w:rPr>
              <w:t>6,9</w:t>
            </w:r>
            <w:r w:rsidR="00F527FA">
              <w:rPr>
                <w:rFonts w:ascii="Arial" w:hAnsi="Arial" w:cs="Arial"/>
                <w:b/>
                <w:iCs/>
                <w:color w:val="55274E"/>
                <w:szCs w:val="20"/>
              </w:rPr>
              <w:t>5</w:t>
            </w:r>
            <w:r w:rsidR="00AD7F8D">
              <w:rPr>
                <w:rFonts w:ascii="Arial" w:hAnsi="Arial" w:cs="Arial"/>
                <w:b/>
                <w:iCs/>
                <w:color w:val="55274E"/>
                <w:szCs w:val="20"/>
              </w:rPr>
              <w:t>0,000</w:t>
            </w:r>
          </w:p>
          <w:p w14:paraId="6F4266C0" w14:textId="77777777" w:rsidR="00580B36" w:rsidRPr="00580B36" w:rsidRDefault="00580B36" w:rsidP="00580B36">
            <w:pPr>
              <w:tabs>
                <w:tab w:val="right" w:pos="3912"/>
                <w:tab w:val="left" w:pos="792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580B36">
              <w:rPr>
                <w:rFonts w:ascii="Arial" w:hAnsi="Arial" w:cs="Arial"/>
                <w:iCs/>
                <w:szCs w:val="20"/>
              </w:rPr>
              <w:t xml:space="preserve">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4"/>
              <w:gridCol w:w="1620"/>
            </w:tblGrid>
            <w:tr w:rsidR="00580B36" w:rsidRPr="00580B36" w14:paraId="6C73C9BD" w14:textId="77777777" w:rsidTr="000073FD">
              <w:tc>
                <w:tcPr>
                  <w:tcW w:w="3454" w:type="dxa"/>
                  <w:shd w:val="clear" w:color="auto" w:fill="auto"/>
                </w:tcPr>
                <w:p w14:paraId="616CD393" w14:textId="3E102270" w:rsidR="00580B36" w:rsidRPr="005141C4" w:rsidRDefault="00AD7F8D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15</w:t>
                  </w:r>
                  <w:r w:rsidR="00580B36" w:rsidRPr="005141C4"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% Buyer Down Payment</w:t>
                  </w:r>
                </w:p>
              </w:tc>
              <w:tc>
                <w:tcPr>
                  <w:tcW w:w="1620" w:type="dxa"/>
                </w:tcPr>
                <w:p w14:paraId="26FDAA1C" w14:textId="4BDD5FC5" w:rsidR="00580B36" w:rsidRPr="001F3977" w:rsidRDefault="00AD7F8D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$1,0</w:t>
                  </w:r>
                  <w:r w:rsidR="006C33F7">
                    <w:rPr>
                      <w:rFonts w:ascii="Arial" w:hAnsi="Arial" w:cs="Arial"/>
                      <w:iCs/>
                      <w:sz w:val="20"/>
                      <w:szCs w:val="20"/>
                    </w:rPr>
                    <w:t>42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6C33F7">
                    <w:rPr>
                      <w:rFonts w:ascii="Arial" w:hAnsi="Arial" w:cs="Arial"/>
                      <w:iCs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00</w:t>
                  </w:r>
                </w:p>
              </w:tc>
            </w:tr>
            <w:tr w:rsidR="00580B36" w:rsidRPr="00580B36" w14:paraId="21E09DF9" w14:textId="77777777" w:rsidTr="000073FD">
              <w:tc>
                <w:tcPr>
                  <w:tcW w:w="3454" w:type="dxa"/>
                  <w:shd w:val="clear" w:color="auto" w:fill="auto"/>
                </w:tcPr>
                <w:p w14:paraId="310F4222" w14:textId="2415871D" w:rsidR="00580B36" w:rsidRPr="005141C4" w:rsidRDefault="00AD7F8D" w:rsidP="00580B36">
                  <w:pPr>
                    <w:tabs>
                      <w:tab w:val="right" w:pos="3912"/>
                      <w:tab w:val="left" w:pos="7920"/>
                    </w:tabs>
                    <w:jc w:val="both"/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  <w:t>15</w:t>
                  </w:r>
                  <w:r w:rsidR="00580B36" w:rsidRPr="005141C4"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  <w:t>%</w:t>
                  </w:r>
                  <w:r w:rsidR="00D93E3D"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  <w:t xml:space="preserve"> </w:t>
                  </w:r>
                  <w:r w:rsidR="00D94973">
                    <w:rPr>
                      <w:rFonts w:ascii="Arial" w:hAnsi="Arial" w:cs="Arial"/>
                      <w:b/>
                      <w:color w:val="55274E"/>
                      <w:sz w:val="20"/>
                      <w:szCs w:val="20"/>
                    </w:rPr>
                    <w:t>Equity Roll</w:t>
                  </w:r>
                </w:p>
              </w:tc>
              <w:tc>
                <w:tcPr>
                  <w:tcW w:w="1620" w:type="dxa"/>
                </w:tcPr>
                <w:p w14:paraId="3168F08A" w14:textId="0454F223" w:rsidR="00580B36" w:rsidRPr="001F3977" w:rsidRDefault="00AD7F8D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$1,0</w:t>
                  </w:r>
                  <w:r w:rsidR="006C33F7">
                    <w:rPr>
                      <w:rFonts w:ascii="Arial" w:hAnsi="Arial" w:cs="Arial"/>
                      <w:iCs/>
                      <w:sz w:val="20"/>
                      <w:szCs w:val="20"/>
                    </w:rPr>
                    <w:t>42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6C33F7">
                    <w:rPr>
                      <w:rFonts w:ascii="Arial" w:hAnsi="Arial" w:cs="Arial"/>
                      <w:iCs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00</w:t>
                  </w:r>
                </w:p>
              </w:tc>
            </w:tr>
            <w:tr w:rsidR="00580B36" w:rsidRPr="00580B36" w14:paraId="6515A51A" w14:textId="77777777" w:rsidTr="000073FD">
              <w:tc>
                <w:tcPr>
                  <w:tcW w:w="3454" w:type="dxa"/>
                  <w:shd w:val="clear" w:color="auto" w:fill="auto"/>
                </w:tcPr>
                <w:p w14:paraId="41192A01" w14:textId="626FCEBB" w:rsidR="00580B36" w:rsidRPr="005141C4" w:rsidRDefault="00AD7F8D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70</w:t>
                  </w:r>
                  <w:r w:rsidR="00580B36" w:rsidRPr="005141C4">
                    <w:rPr>
                      <w:rFonts w:ascii="Arial" w:hAnsi="Arial" w:cs="Arial"/>
                      <w:b/>
                      <w:bCs/>
                      <w:color w:val="55274E"/>
                      <w:sz w:val="20"/>
                      <w:szCs w:val="20"/>
                    </w:rPr>
                    <w:t>% Bank Loan</w:t>
                  </w:r>
                </w:p>
              </w:tc>
              <w:tc>
                <w:tcPr>
                  <w:tcW w:w="1620" w:type="dxa"/>
                </w:tcPr>
                <w:p w14:paraId="7D6D4C50" w14:textId="49A50064" w:rsidR="00580B36" w:rsidRPr="001F3977" w:rsidRDefault="00AD7F8D" w:rsidP="00580B36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$4,8</w:t>
                  </w:r>
                  <w:r w:rsidR="006C33F7">
                    <w:rPr>
                      <w:rFonts w:ascii="Arial" w:hAnsi="Arial" w:cs="Arial"/>
                      <w:iCs/>
                      <w:sz w:val="20"/>
                      <w:szCs w:val="20"/>
                    </w:rPr>
                    <w:t>65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,000</w:t>
                  </w:r>
                </w:p>
              </w:tc>
            </w:tr>
          </w:tbl>
          <w:p w14:paraId="1CB207B8" w14:textId="73BAB887" w:rsidR="00580B36" w:rsidRDefault="00580B36" w:rsidP="006562BE">
            <w:pPr>
              <w:tabs>
                <w:tab w:val="right" w:pos="3600"/>
                <w:tab w:val="left" w:pos="792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460F6C" w14:textId="63CA9027" w:rsidR="00AD7F8D" w:rsidRDefault="00AD7F8D" w:rsidP="006562BE">
            <w:pPr>
              <w:tabs>
                <w:tab w:val="right" w:pos="3600"/>
                <w:tab w:val="left" w:pos="792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D0913EA" w14:textId="77777777" w:rsidR="00AD7F8D" w:rsidRPr="006562BE" w:rsidRDefault="00AD7F8D" w:rsidP="006562BE">
            <w:pPr>
              <w:tabs>
                <w:tab w:val="right" w:pos="3600"/>
                <w:tab w:val="left" w:pos="792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74DEEB8B" w14:textId="77777777" w:rsidR="00580B36" w:rsidRPr="006562BE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</w:pP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Description</w:t>
            </w: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ab/>
            </w:r>
          </w:p>
          <w:p w14:paraId="1DD90D4C" w14:textId="77777777" w:rsidR="002D19EF" w:rsidRDefault="002D19EF" w:rsidP="00580B36">
            <w:pPr>
              <w:pStyle w:val="BodyText"/>
              <w:rPr>
                <w:b w:val="0"/>
                <w:bCs/>
                <w:i w:val="0"/>
                <w:iCs/>
                <w:sz w:val="20"/>
                <w:szCs w:val="20"/>
              </w:rPr>
            </w:pPr>
            <w:bookmarkStart w:id="0" w:name="_Hlk51246875"/>
          </w:p>
          <w:bookmarkEnd w:id="0"/>
          <w:p w14:paraId="5AC47418" w14:textId="1E8D7DF2" w:rsidR="00777DFD" w:rsidRDefault="00745C97" w:rsidP="00580B36">
            <w:pPr>
              <w:pStyle w:val="BodyText"/>
              <w:rPr>
                <w:b w:val="0"/>
                <w:bCs/>
                <w:i w:val="0"/>
                <w:iCs/>
                <w:sz w:val="21"/>
                <w:szCs w:val="21"/>
              </w:rPr>
            </w:pPr>
            <w:r w:rsidRPr="00745C97">
              <w:rPr>
                <w:b w:val="0"/>
                <w:bCs/>
                <w:i w:val="0"/>
                <w:iCs/>
                <w:sz w:val="21"/>
                <w:szCs w:val="21"/>
              </w:rPr>
              <w:t xml:space="preserve">This professional staffing &amp; recruiting firm, based in Kansas, generates 80% of its revenue from recurring clients! This firm has been established for more than 35 years, and has more than 130 clients with strong long-term client relationships. Focusing on the fields of HR and accounting, the firm provides both skilled executives such as CFOs or HR directors (60% of revenue) and temporary staff (40% of revenue). They have over 180 in-progress jobs, representing more than $2,000,000 in total incoming revenue! An additional $1,000,000 of revenue is represented by jobs in negotiation. With an increasing trend of remote work and a demand for skilled professionals after 2021, there has never been a better time to transition into the staffing industry, which is on pace to set new records in 2022. </w:t>
            </w:r>
          </w:p>
          <w:p w14:paraId="35258029" w14:textId="77777777" w:rsidR="00745C97" w:rsidRPr="0076012F" w:rsidRDefault="00745C97" w:rsidP="00580B36">
            <w:pPr>
              <w:pStyle w:val="BodyText"/>
              <w:rPr>
                <w:b w:val="0"/>
                <w:bCs/>
                <w:i w:val="0"/>
                <w:iCs/>
                <w:sz w:val="21"/>
                <w:szCs w:val="21"/>
              </w:rPr>
            </w:pPr>
          </w:p>
          <w:p w14:paraId="27E33BE9" w14:textId="4E7BAA02" w:rsidR="00704DD1" w:rsidRPr="0076012F" w:rsidRDefault="00704DD1" w:rsidP="00580B36">
            <w:pPr>
              <w:pStyle w:val="BodyText"/>
              <w:rPr>
                <w:b w:val="0"/>
                <w:bCs/>
                <w:i w:val="0"/>
                <w:iCs/>
                <w:sz w:val="21"/>
                <w:szCs w:val="21"/>
              </w:rPr>
            </w:pPr>
            <w:r w:rsidRPr="0076012F">
              <w:rPr>
                <w:b w:val="0"/>
                <w:bCs/>
                <w:i w:val="0"/>
                <w:iCs/>
                <w:sz w:val="21"/>
                <w:szCs w:val="21"/>
              </w:rPr>
              <w:t>This is a family business that has been around since 1985, with the current</w:t>
            </w:r>
            <w:r w:rsidR="001C6574" w:rsidRPr="0076012F">
              <w:rPr>
                <w:b w:val="0"/>
                <w:bCs/>
                <w:i w:val="0"/>
                <w:iCs/>
                <w:sz w:val="21"/>
                <w:szCs w:val="21"/>
              </w:rPr>
              <w:t xml:space="preserve">, second-generation owner taking over back in 2012. </w:t>
            </w:r>
            <w:r w:rsidR="00777DFD" w:rsidRPr="0076012F">
              <w:rPr>
                <w:b w:val="0"/>
                <w:bCs/>
                <w:i w:val="0"/>
                <w:iCs/>
                <w:sz w:val="21"/>
                <w:szCs w:val="21"/>
              </w:rPr>
              <w:t>They have plenty of room to grow and add more team members</w:t>
            </w:r>
            <w:r w:rsidR="0076012F">
              <w:rPr>
                <w:b w:val="0"/>
                <w:bCs/>
                <w:i w:val="0"/>
                <w:iCs/>
                <w:sz w:val="21"/>
                <w:szCs w:val="21"/>
              </w:rPr>
              <w:t xml:space="preserve"> at the current location, without having to find a larger space</w:t>
            </w:r>
            <w:r w:rsidR="00777DFD" w:rsidRPr="0076012F">
              <w:rPr>
                <w:b w:val="0"/>
                <w:bCs/>
                <w:i w:val="0"/>
                <w:iCs/>
                <w:sz w:val="21"/>
                <w:szCs w:val="21"/>
              </w:rPr>
              <w:t xml:space="preserve">. </w:t>
            </w:r>
          </w:p>
          <w:p w14:paraId="2FB9923E" w14:textId="7D2C3195" w:rsidR="001C6574" w:rsidRPr="0076012F" w:rsidRDefault="001C6574" w:rsidP="00580B36">
            <w:pPr>
              <w:pStyle w:val="BodyText"/>
              <w:rPr>
                <w:b w:val="0"/>
                <w:bCs/>
                <w:i w:val="0"/>
                <w:iCs/>
                <w:sz w:val="21"/>
                <w:szCs w:val="21"/>
              </w:rPr>
            </w:pPr>
          </w:p>
          <w:p w14:paraId="6C16C8CF" w14:textId="77777777" w:rsidR="002D19EF" w:rsidRDefault="00C032CA" w:rsidP="00777DFD">
            <w:pPr>
              <w:pStyle w:val="BodyText"/>
              <w:rPr>
                <w:b w:val="0"/>
                <w:bCs/>
                <w:i w:val="0"/>
                <w:iCs/>
                <w:sz w:val="21"/>
                <w:szCs w:val="21"/>
              </w:rPr>
            </w:pPr>
            <w:r w:rsidRPr="0076012F">
              <w:rPr>
                <w:b w:val="0"/>
                <w:bCs/>
                <w:i w:val="0"/>
                <w:iCs/>
                <w:sz w:val="21"/>
                <w:szCs w:val="21"/>
              </w:rPr>
              <w:t xml:space="preserve">The owner is willing to sell the business outright, or partner with a new investor to help grow the business over the next several years. </w:t>
            </w:r>
            <w:r w:rsidR="0076012F">
              <w:rPr>
                <w:b w:val="0"/>
                <w:bCs/>
                <w:i w:val="0"/>
                <w:iCs/>
                <w:sz w:val="21"/>
                <w:szCs w:val="21"/>
              </w:rPr>
              <w:t xml:space="preserve">He currently assists with recruiting, though there are other team members who can do this, along with managing the sales team.  </w:t>
            </w:r>
            <w:r w:rsidRPr="0076012F">
              <w:rPr>
                <w:b w:val="0"/>
                <w:bCs/>
                <w:i w:val="0"/>
                <w:iCs/>
                <w:sz w:val="21"/>
                <w:szCs w:val="21"/>
              </w:rPr>
              <w:t>Possible growth opportunities include hiring additional recruiters, expanding the compan</w:t>
            </w:r>
            <w:r w:rsidR="00D13D21" w:rsidRPr="0076012F">
              <w:rPr>
                <w:b w:val="0"/>
                <w:bCs/>
                <w:i w:val="0"/>
                <w:iCs/>
                <w:sz w:val="21"/>
                <w:szCs w:val="21"/>
              </w:rPr>
              <w:t>y’</w:t>
            </w:r>
            <w:r w:rsidRPr="0076012F">
              <w:rPr>
                <w:b w:val="0"/>
                <w:bCs/>
                <w:i w:val="0"/>
                <w:iCs/>
                <w:sz w:val="21"/>
                <w:szCs w:val="21"/>
              </w:rPr>
              <w:t>s activity in the HR field, and branching out into other skilled fields like legal or engineering.</w:t>
            </w:r>
          </w:p>
          <w:p w14:paraId="668646A7" w14:textId="77777777" w:rsidR="0076012F" w:rsidRDefault="0076012F" w:rsidP="00777DFD">
            <w:pPr>
              <w:pStyle w:val="BodyText"/>
              <w:rPr>
                <w:b w:val="0"/>
                <w:bCs/>
                <w:i w:val="0"/>
                <w:iCs/>
                <w:sz w:val="21"/>
                <w:szCs w:val="21"/>
              </w:rPr>
            </w:pPr>
          </w:p>
          <w:p w14:paraId="2DCC836F" w14:textId="75FA9A11" w:rsidR="0076012F" w:rsidRPr="00580B36" w:rsidRDefault="0076012F" w:rsidP="00777DFD">
            <w:pPr>
              <w:pStyle w:val="BodyText"/>
              <w:rPr>
                <w:b w:val="0"/>
                <w:bCs/>
                <w:i w:val="0"/>
                <w:iCs/>
                <w:sz w:val="20"/>
                <w:szCs w:val="20"/>
              </w:rPr>
            </w:pPr>
            <w:r>
              <w:rPr>
                <w:b w:val="0"/>
                <w:bCs/>
                <w:i w:val="0"/>
                <w:iCs/>
                <w:sz w:val="21"/>
                <w:szCs w:val="21"/>
              </w:rPr>
              <w:t xml:space="preserve">With a solid reputation, and being established over 35 years, this company is well-suited </w:t>
            </w:r>
            <w:r w:rsidR="00C75BF6">
              <w:rPr>
                <w:b w:val="0"/>
                <w:bCs/>
                <w:i w:val="0"/>
                <w:iCs/>
                <w:sz w:val="21"/>
                <w:szCs w:val="21"/>
              </w:rPr>
              <w:t>for the next owner to step in and continue the legacy without a hitch!</w:t>
            </w:r>
          </w:p>
        </w:tc>
      </w:tr>
      <w:tr w:rsidR="00580B36" w14:paraId="2F03E857" w14:textId="77777777" w:rsidTr="006C33F7">
        <w:trPr>
          <w:trHeight w:val="3060"/>
        </w:trPr>
        <w:tc>
          <w:tcPr>
            <w:tcW w:w="5940" w:type="dxa"/>
          </w:tcPr>
          <w:p w14:paraId="4FC087D9" w14:textId="77777777" w:rsidR="00580B36" w:rsidRPr="00580B36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i/>
                <w:iCs/>
                <w:color w:val="55274E"/>
                <w:sz w:val="10"/>
                <w:szCs w:val="20"/>
                <w:u w:val="single" w:color="55274E"/>
              </w:rPr>
            </w:pPr>
          </w:p>
          <w:p w14:paraId="28287F8D" w14:textId="4E1826F4" w:rsidR="00580B36" w:rsidRPr="006562BE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</w:pPr>
            <w:r w:rsidRPr="006562BE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 xml:space="preserve">Assets Included in Purchase: </w:t>
            </w: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$</w:t>
            </w:r>
            <w:r w:rsidR="0076012F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773,460</w:t>
            </w:r>
            <w:r w:rsidRPr="006562BE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ab/>
            </w:r>
          </w:p>
          <w:p w14:paraId="2F3848FF" w14:textId="327AF66A" w:rsidR="00580B36" w:rsidRPr="0076012F" w:rsidRDefault="0076012F" w:rsidP="00580B36">
            <w:pPr>
              <w:tabs>
                <w:tab w:val="left" w:pos="7920"/>
              </w:tabs>
              <w:spacing w:before="60"/>
              <w:ind w:left="180"/>
              <w:rPr>
                <w:rFonts w:ascii="Arial" w:hAnsi="Arial" w:cs="Arial"/>
                <w:iCs/>
                <w:sz w:val="19"/>
                <w:szCs w:val="19"/>
              </w:rPr>
            </w:pPr>
            <w:r w:rsidRPr="0076012F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FF&amp;E</w:t>
            </w:r>
            <w:r w:rsidR="00580B36" w:rsidRPr="0076012F">
              <w:rPr>
                <w:rFonts w:ascii="Arial" w:hAnsi="Arial" w:cs="Arial"/>
                <w:iCs/>
                <w:sz w:val="19"/>
                <w:szCs w:val="19"/>
              </w:rPr>
              <w:t xml:space="preserve">: </w:t>
            </w:r>
            <w:bookmarkStart w:id="1" w:name="_Hlk43821726"/>
            <w:r w:rsidR="00580B36" w:rsidRPr="0076012F">
              <w:rPr>
                <w:rFonts w:ascii="Arial" w:hAnsi="Arial" w:cs="Arial"/>
                <w:iCs/>
                <w:sz w:val="19"/>
                <w:szCs w:val="19"/>
              </w:rPr>
              <w:t>$</w:t>
            </w:r>
            <w:bookmarkEnd w:id="1"/>
            <w:r w:rsidRPr="0076012F">
              <w:rPr>
                <w:rFonts w:ascii="Arial" w:hAnsi="Arial" w:cs="Arial"/>
                <w:iCs/>
                <w:sz w:val="19"/>
                <w:szCs w:val="19"/>
              </w:rPr>
              <w:t>122,428</w:t>
            </w:r>
          </w:p>
          <w:p w14:paraId="324C1E18" w14:textId="7776349E" w:rsidR="0076012F" w:rsidRPr="0076012F" w:rsidRDefault="0076012F" w:rsidP="00580B36">
            <w:pPr>
              <w:tabs>
                <w:tab w:val="left" w:pos="7920"/>
              </w:tabs>
              <w:spacing w:before="60"/>
              <w:ind w:left="180"/>
              <w:rPr>
                <w:rFonts w:ascii="Arial" w:hAnsi="Arial" w:cs="Arial"/>
                <w:iCs/>
                <w:sz w:val="19"/>
                <w:szCs w:val="19"/>
              </w:rPr>
            </w:pPr>
            <w:r w:rsidRPr="0076012F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Software</w:t>
            </w:r>
            <w:r w:rsidRPr="0076012F">
              <w:rPr>
                <w:rFonts w:ascii="Arial" w:hAnsi="Arial" w:cs="Arial"/>
                <w:iCs/>
                <w:sz w:val="19"/>
                <w:szCs w:val="19"/>
              </w:rPr>
              <w:t>: $13,370</w:t>
            </w:r>
          </w:p>
          <w:p w14:paraId="1D55272B" w14:textId="1B066F33" w:rsidR="00580B36" w:rsidRPr="0076012F" w:rsidRDefault="00580B36" w:rsidP="00580B36">
            <w:pPr>
              <w:tabs>
                <w:tab w:val="left" w:pos="7920"/>
              </w:tabs>
              <w:spacing w:before="60"/>
              <w:ind w:left="180"/>
              <w:rPr>
                <w:rFonts w:ascii="Arial" w:hAnsi="Arial" w:cs="Arial"/>
                <w:iCs/>
                <w:sz w:val="19"/>
                <w:szCs w:val="19"/>
              </w:rPr>
            </w:pPr>
            <w:r w:rsidRPr="0076012F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A/R</w:t>
            </w:r>
            <w:r w:rsidRPr="0076012F">
              <w:rPr>
                <w:rFonts w:ascii="Arial" w:hAnsi="Arial" w:cs="Arial"/>
                <w:iCs/>
                <w:sz w:val="19"/>
                <w:szCs w:val="19"/>
              </w:rPr>
              <w:t>: $</w:t>
            </w:r>
            <w:r w:rsidR="0076012F" w:rsidRPr="0076012F">
              <w:rPr>
                <w:rFonts w:ascii="Arial" w:hAnsi="Arial" w:cs="Arial"/>
                <w:iCs/>
                <w:sz w:val="19"/>
                <w:szCs w:val="19"/>
              </w:rPr>
              <w:t>637,662</w:t>
            </w:r>
          </w:p>
          <w:p w14:paraId="174B7F20" w14:textId="78D4CC6B" w:rsidR="00645A38" w:rsidRPr="0076012F" w:rsidRDefault="00645A38" w:rsidP="00580B36">
            <w:pPr>
              <w:tabs>
                <w:tab w:val="left" w:pos="7920"/>
              </w:tabs>
              <w:spacing w:before="60"/>
              <w:ind w:left="180"/>
              <w:rPr>
                <w:rFonts w:ascii="Arial" w:hAnsi="Arial" w:cs="Arial"/>
                <w:sz w:val="19"/>
                <w:szCs w:val="19"/>
              </w:rPr>
            </w:pPr>
            <w:r w:rsidRPr="0076012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Work-In-Progress: </w:t>
            </w:r>
            <w:r w:rsidR="001D7F41" w:rsidRPr="0076012F">
              <w:rPr>
                <w:rFonts w:ascii="Arial" w:hAnsi="Arial" w:cs="Arial"/>
                <w:sz w:val="19"/>
                <w:szCs w:val="19"/>
              </w:rPr>
              <w:t>$2,000,000+ (180+ open jobs)</w:t>
            </w:r>
          </w:p>
          <w:p w14:paraId="7A8E7CD1" w14:textId="1CC628F2" w:rsidR="00645A38" w:rsidRPr="0076012F" w:rsidRDefault="00645A38" w:rsidP="00580B36">
            <w:pPr>
              <w:tabs>
                <w:tab w:val="left" w:pos="7920"/>
              </w:tabs>
              <w:spacing w:before="60"/>
              <w:ind w:left="180"/>
              <w:rPr>
                <w:rFonts w:ascii="Arial" w:hAnsi="Arial" w:cs="Arial"/>
                <w:sz w:val="19"/>
                <w:szCs w:val="19"/>
              </w:rPr>
            </w:pPr>
            <w:r w:rsidRPr="0076012F">
              <w:rPr>
                <w:rFonts w:ascii="Arial" w:hAnsi="Arial" w:cs="Arial"/>
                <w:b/>
                <w:bCs/>
                <w:sz w:val="19"/>
                <w:szCs w:val="19"/>
              </w:rPr>
              <w:t>Pipeline:</w:t>
            </w:r>
            <w:r w:rsidR="001D7F41" w:rsidRPr="0076012F">
              <w:rPr>
                <w:rFonts w:ascii="Arial" w:hAnsi="Arial" w:cs="Arial"/>
                <w:sz w:val="19"/>
                <w:szCs w:val="19"/>
              </w:rPr>
              <w:t xml:space="preserve"> $1,000,000</w:t>
            </w:r>
          </w:p>
          <w:p w14:paraId="66CC6FDD" w14:textId="6E6A4B35" w:rsidR="00580B36" w:rsidRPr="005141C4" w:rsidRDefault="00580B36" w:rsidP="00580B36">
            <w:pPr>
              <w:tabs>
                <w:tab w:val="left" w:pos="7920"/>
              </w:tabs>
              <w:spacing w:before="60"/>
              <w:ind w:left="18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76012F">
              <w:rPr>
                <w:rFonts w:ascii="Arial" w:hAnsi="Arial" w:cs="Arial"/>
                <w:b/>
                <w:bCs/>
                <w:sz w:val="19"/>
                <w:szCs w:val="19"/>
              </w:rPr>
              <w:t>Intangible Assets</w:t>
            </w:r>
            <w:r w:rsidRPr="0076012F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76012F">
              <w:rPr>
                <w:rFonts w:ascii="Arial" w:hAnsi="Arial" w:cs="Arial"/>
                <w:sz w:val="19"/>
                <w:szCs w:val="19"/>
              </w:rPr>
              <w:t>Repeat clients, website, positive online presence and testimonials</w:t>
            </w:r>
          </w:p>
          <w:p w14:paraId="2C7BF867" w14:textId="4BEC69EB" w:rsidR="00580B36" w:rsidRPr="00580B36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5141C4">
              <w:rPr>
                <w:rFonts w:ascii="Arial" w:hAnsi="Arial" w:cs="Arial"/>
                <w:i/>
                <w:sz w:val="16"/>
                <w:szCs w:val="16"/>
              </w:rPr>
              <w:t>*amounts may vary, assets may be depreciated, replacement cost, or fair market value</w:t>
            </w:r>
          </w:p>
        </w:tc>
        <w:tc>
          <w:tcPr>
            <w:tcW w:w="270" w:type="dxa"/>
          </w:tcPr>
          <w:p w14:paraId="2AF564EE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400" w:type="dxa"/>
            <w:vMerge/>
          </w:tcPr>
          <w:p w14:paraId="232DCC50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</w:tr>
      <w:tr w:rsidR="00580B36" w14:paraId="5C91ECE0" w14:textId="77777777" w:rsidTr="006C33F7">
        <w:trPr>
          <w:trHeight w:val="5175"/>
        </w:trPr>
        <w:tc>
          <w:tcPr>
            <w:tcW w:w="5940" w:type="dxa"/>
          </w:tcPr>
          <w:p w14:paraId="1DBE2A10" w14:textId="77777777" w:rsidR="00580B36" w:rsidRPr="00580B36" w:rsidRDefault="00580B36" w:rsidP="00580B36">
            <w:pPr>
              <w:tabs>
                <w:tab w:val="right" w:pos="4320"/>
                <w:tab w:val="left" w:pos="7920"/>
              </w:tabs>
              <w:rPr>
                <w:rFonts w:ascii="Arial" w:hAnsi="Arial" w:cs="Arial"/>
                <w:i/>
                <w:iCs/>
                <w:color w:val="4A7B29" w:themeColor="accent2" w:themeShade="BF"/>
                <w:sz w:val="10"/>
                <w:szCs w:val="20"/>
                <w:u w:val="single"/>
              </w:rPr>
            </w:pPr>
          </w:p>
          <w:p w14:paraId="23607690" w14:textId="77777777" w:rsidR="00580B36" w:rsidRPr="006562BE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</w:pPr>
            <w:r w:rsidRPr="006562BE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>Business Information</w:t>
            </w:r>
            <w:r w:rsidRPr="006562BE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ab/>
            </w:r>
          </w:p>
          <w:p w14:paraId="46B1487B" w14:textId="7D80F451" w:rsidR="00580B36" w:rsidRPr="004B366A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bookmarkStart w:id="2" w:name="_Hlk43821675"/>
            <w:r w:rsidRPr="004B366A">
              <w:rPr>
                <w:rFonts w:ascii="Arial" w:hAnsi="Arial" w:cs="Arial"/>
                <w:b/>
                <w:iCs/>
                <w:sz w:val="19"/>
                <w:szCs w:val="19"/>
              </w:rPr>
              <w:t>Year Establishe</w:t>
            </w:r>
            <w:r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d: </w:t>
            </w:r>
            <w:r w:rsidR="00062687">
              <w:rPr>
                <w:rFonts w:ascii="Arial" w:hAnsi="Arial" w:cs="Arial"/>
                <w:bCs/>
                <w:iCs/>
                <w:sz w:val="19"/>
                <w:szCs w:val="19"/>
              </w:rPr>
              <w:t>35+ years</w:t>
            </w:r>
          </w:p>
          <w:p w14:paraId="1A366C2E" w14:textId="199CF5B7" w:rsidR="00580B36" w:rsidRPr="004B366A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B366A">
              <w:rPr>
                <w:rFonts w:ascii="Arial" w:hAnsi="Arial" w:cs="Arial"/>
                <w:b/>
                <w:iCs/>
                <w:sz w:val="19"/>
                <w:szCs w:val="19"/>
              </w:rPr>
              <w:t>Location</w:t>
            </w:r>
            <w:r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 w:rsidR="00062687">
              <w:rPr>
                <w:rFonts w:ascii="Arial" w:hAnsi="Arial" w:cs="Arial"/>
                <w:bCs/>
                <w:iCs/>
                <w:sz w:val="19"/>
                <w:szCs w:val="19"/>
              </w:rPr>
              <w:t>Kansas</w:t>
            </w:r>
          </w:p>
          <w:p w14:paraId="34E0DDDA" w14:textId="67DE810B" w:rsidR="00580B36" w:rsidRPr="004B366A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B366A">
              <w:rPr>
                <w:rFonts w:ascii="Arial" w:hAnsi="Arial" w:cs="Arial"/>
                <w:b/>
                <w:iCs/>
                <w:sz w:val="19"/>
                <w:szCs w:val="19"/>
              </w:rPr>
              <w:t>Service Area</w:t>
            </w:r>
            <w:r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 w:rsidR="0018792A">
              <w:rPr>
                <w:rFonts w:ascii="Arial" w:hAnsi="Arial" w:cs="Arial"/>
                <w:bCs/>
                <w:iCs/>
                <w:sz w:val="19"/>
                <w:szCs w:val="19"/>
              </w:rPr>
              <w:t>Nationwide</w:t>
            </w:r>
          </w:p>
          <w:p w14:paraId="31ABD66D" w14:textId="0DFA4E3E" w:rsidR="00580B36" w:rsidRPr="004B366A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B366A">
              <w:rPr>
                <w:rFonts w:ascii="Arial" w:hAnsi="Arial" w:cs="Arial"/>
                <w:b/>
                <w:iCs/>
                <w:sz w:val="19"/>
                <w:szCs w:val="19"/>
              </w:rPr>
              <w:t>Services</w:t>
            </w:r>
            <w:r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 w:rsidR="00645A38">
              <w:rPr>
                <w:rFonts w:ascii="Arial" w:hAnsi="Arial" w:cs="Arial"/>
                <w:bCs/>
                <w:iCs/>
                <w:sz w:val="19"/>
                <w:szCs w:val="19"/>
              </w:rPr>
              <w:t>Recruitment and staffing services in HR and Accounting fields.</w:t>
            </w:r>
          </w:p>
          <w:p w14:paraId="284DF275" w14:textId="76D5FB05" w:rsidR="00580B36" w:rsidRPr="004B366A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B366A">
              <w:rPr>
                <w:rFonts w:ascii="Arial" w:hAnsi="Arial" w:cs="Arial"/>
                <w:b/>
                <w:iCs/>
                <w:sz w:val="19"/>
                <w:szCs w:val="19"/>
              </w:rPr>
              <w:t>Clients</w:t>
            </w:r>
            <w:r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 w:rsidR="00356CFB">
              <w:rPr>
                <w:rFonts w:ascii="Arial" w:hAnsi="Arial" w:cs="Arial"/>
                <w:bCs/>
                <w:iCs/>
                <w:sz w:val="19"/>
                <w:szCs w:val="19"/>
              </w:rPr>
              <w:t>Accounting firms</w:t>
            </w:r>
            <w:r w:rsidR="00704DD1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and private businesses</w:t>
            </w:r>
            <w:r w:rsidR="00062687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seeking CFO or HR directors.</w:t>
            </w:r>
          </w:p>
          <w:p w14:paraId="515B4AB2" w14:textId="6F0B96DA" w:rsidR="00580B36" w:rsidRPr="004B366A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76012F">
              <w:rPr>
                <w:rFonts w:ascii="Arial" w:hAnsi="Arial" w:cs="Arial"/>
                <w:b/>
                <w:iCs/>
                <w:sz w:val="19"/>
                <w:szCs w:val="19"/>
              </w:rPr>
              <w:t>Lease</w:t>
            </w:r>
            <w:r w:rsidRPr="0076012F">
              <w:rPr>
                <w:rFonts w:ascii="Arial" w:hAnsi="Arial" w:cs="Arial"/>
                <w:bCs/>
                <w:iCs/>
                <w:sz w:val="19"/>
                <w:szCs w:val="19"/>
              </w:rPr>
              <w:t>:</w:t>
            </w:r>
            <w:r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r w:rsidR="0076012F">
              <w:rPr>
                <w:rFonts w:ascii="Arial" w:hAnsi="Arial" w:cs="Arial"/>
                <w:bCs/>
                <w:iCs/>
                <w:sz w:val="19"/>
                <w:szCs w:val="19"/>
              </w:rPr>
              <w:t>Office space– there is room to grow at the current location!</w:t>
            </w:r>
          </w:p>
          <w:p w14:paraId="364D607D" w14:textId="557ED1D2" w:rsidR="00580B36" w:rsidRPr="004B366A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B366A">
              <w:rPr>
                <w:rFonts w:ascii="Arial" w:hAnsi="Arial" w:cs="Arial"/>
                <w:b/>
                <w:iCs/>
                <w:sz w:val="19"/>
                <w:szCs w:val="19"/>
              </w:rPr>
              <w:t>Reason for Selling</w:t>
            </w:r>
            <w:r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bookmarkStart w:id="3" w:name="_Hlk100149402"/>
            <w:r w:rsidR="00645A38">
              <w:rPr>
                <w:rFonts w:ascii="Arial" w:hAnsi="Arial" w:cs="Arial"/>
                <w:bCs/>
                <w:iCs/>
                <w:sz w:val="19"/>
                <w:szCs w:val="19"/>
              </w:rPr>
              <w:t>Retirement planning, and strategic partnership for growth.</w:t>
            </w:r>
            <w:bookmarkEnd w:id="3"/>
          </w:p>
          <w:p w14:paraId="517B5C5F" w14:textId="35D62D4A" w:rsidR="00580B36" w:rsidRPr="004B366A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B366A">
              <w:rPr>
                <w:rFonts w:ascii="Arial" w:hAnsi="Arial" w:cs="Arial"/>
                <w:b/>
                <w:iCs/>
                <w:sz w:val="19"/>
                <w:szCs w:val="19"/>
              </w:rPr>
              <w:t>Personnel</w:t>
            </w:r>
            <w:r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 w:rsidR="00645A38">
              <w:rPr>
                <w:rFonts w:ascii="Arial" w:hAnsi="Arial" w:cs="Arial"/>
                <w:bCs/>
                <w:iCs/>
                <w:sz w:val="19"/>
                <w:szCs w:val="19"/>
              </w:rPr>
              <w:t>15 FT Employees, 4 PT employees</w:t>
            </w:r>
          </w:p>
          <w:p w14:paraId="049394DD" w14:textId="68B3D9ED" w:rsidR="00580B36" w:rsidRPr="004B366A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B366A">
              <w:rPr>
                <w:rFonts w:ascii="Arial" w:hAnsi="Arial" w:cs="Arial"/>
                <w:b/>
                <w:iCs/>
                <w:sz w:val="19"/>
                <w:szCs w:val="19"/>
              </w:rPr>
              <w:t>Seller Training Period</w:t>
            </w:r>
            <w:r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 w:rsidR="00645A38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Negotiable, willing to stay on up to </w:t>
            </w:r>
            <w:r w:rsidR="002B6172">
              <w:rPr>
                <w:rFonts w:ascii="Arial" w:hAnsi="Arial" w:cs="Arial"/>
                <w:bCs/>
                <w:iCs/>
                <w:sz w:val="19"/>
                <w:szCs w:val="19"/>
              </w:rPr>
              <w:t>5-</w:t>
            </w:r>
            <w:r w:rsidR="00645A38">
              <w:rPr>
                <w:rFonts w:ascii="Arial" w:hAnsi="Arial" w:cs="Arial"/>
                <w:bCs/>
                <w:iCs/>
                <w:sz w:val="19"/>
                <w:szCs w:val="19"/>
              </w:rPr>
              <w:t>7 years</w:t>
            </w:r>
            <w:r w:rsidR="0076012F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depending on buyer needs</w:t>
            </w:r>
          </w:p>
          <w:p w14:paraId="2CC2886D" w14:textId="014D012C" w:rsidR="00580B36" w:rsidRPr="004B366A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4B366A">
              <w:rPr>
                <w:rFonts w:ascii="Arial" w:hAnsi="Arial" w:cs="Arial"/>
                <w:b/>
                <w:iCs/>
                <w:sz w:val="19"/>
                <w:szCs w:val="19"/>
              </w:rPr>
              <w:t>Growth Opportunities</w:t>
            </w:r>
            <w:r w:rsidRPr="004B366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r w:rsidR="00645A38">
              <w:rPr>
                <w:rFonts w:ascii="Arial" w:hAnsi="Arial" w:cs="Arial"/>
                <w:bCs/>
                <w:iCs/>
                <w:sz w:val="19"/>
                <w:szCs w:val="19"/>
              </w:rPr>
              <w:t>Bring on additional recruiters for HR field. Expand into other professions.</w:t>
            </w:r>
          </w:p>
          <w:p w14:paraId="4EEBFCF5" w14:textId="1067C769" w:rsidR="0076012F" w:rsidRPr="0076012F" w:rsidRDefault="00580B36" w:rsidP="0076012F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5141C4">
              <w:rPr>
                <w:rFonts w:ascii="Arial" w:hAnsi="Arial" w:cs="Arial"/>
                <w:b/>
                <w:iCs/>
                <w:sz w:val="19"/>
                <w:szCs w:val="19"/>
              </w:rPr>
              <w:t>Current Owners’ Responsibilities</w:t>
            </w:r>
            <w:r w:rsidRPr="005141C4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: </w:t>
            </w:r>
            <w:bookmarkEnd w:id="2"/>
            <w:r w:rsidR="0076012F">
              <w:rPr>
                <w:rFonts w:ascii="Arial" w:hAnsi="Arial" w:cs="Arial"/>
                <w:bCs/>
                <w:iCs/>
                <w:sz w:val="19"/>
                <w:szCs w:val="19"/>
              </w:rPr>
              <w:t>Some recruiting (there are employees on hand to take care of this); sales team management</w:t>
            </w:r>
            <w:r w:rsidR="00645A38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</w:p>
          <w:p w14:paraId="4398EF34" w14:textId="031B71DE" w:rsidR="0076012F" w:rsidRPr="00580B36" w:rsidRDefault="0076012F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5D1D67D8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400" w:type="dxa"/>
            <w:vMerge/>
          </w:tcPr>
          <w:p w14:paraId="4C25AE06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</w:tr>
      <w:tr w:rsidR="001574A5" w14:paraId="603CF123" w14:textId="77777777" w:rsidTr="006C33F7">
        <w:trPr>
          <w:trHeight w:val="342"/>
        </w:trPr>
        <w:tc>
          <w:tcPr>
            <w:tcW w:w="11610" w:type="dxa"/>
            <w:gridSpan w:val="3"/>
          </w:tcPr>
          <w:p w14:paraId="65393F44" w14:textId="6781827C" w:rsidR="001574A5" w:rsidRPr="00B05726" w:rsidRDefault="00CA53FE" w:rsidP="00CA53FE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b/>
                <w:i/>
                <w:color w:val="55274E"/>
                <w:sz w:val="24"/>
                <w:szCs w:val="20"/>
              </w:rPr>
            </w:pPr>
            <w:r>
              <w:rPr>
                <w:rFonts w:ascii="Arial" w:hAnsi="Arial" w:cs="Arial"/>
                <w:b/>
                <w:i/>
                <w:color w:val="55274E"/>
                <w:sz w:val="28"/>
                <w:szCs w:val="20"/>
              </w:rPr>
              <w:t xml:space="preserve">                                                         </w:t>
            </w:r>
            <w:r w:rsidR="001574A5" w:rsidRPr="00B05726">
              <w:rPr>
                <w:rFonts w:ascii="Arial" w:hAnsi="Arial" w:cs="Arial"/>
                <w:b/>
                <w:i/>
                <w:color w:val="55274E"/>
                <w:sz w:val="28"/>
                <w:szCs w:val="20"/>
              </w:rPr>
              <w:t>- CONFIDENTIAL -</w:t>
            </w:r>
            <w:r w:rsidRPr="007D7C70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                                                         </w:t>
            </w:r>
            <w:r w:rsidR="00D81A23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      </w:t>
            </w:r>
            <w:r w:rsidRPr="007D7C70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Last Revised</w:t>
            </w:r>
            <w:r w:rsidR="004B22C2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</w:t>
            </w:r>
            <w:r w:rsidR="00257234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NG</w:t>
            </w:r>
            <w:r w:rsidR="00AD7F8D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</w:t>
            </w:r>
            <w:r w:rsidR="00257234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5</w:t>
            </w:r>
            <w:r w:rsidR="00AD7F8D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.12.2022</w:t>
            </w:r>
          </w:p>
        </w:tc>
      </w:tr>
      <w:tr w:rsidR="001574A5" w14:paraId="3CD2810C" w14:textId="77777777" w:rsidTr="006C33F7">
        <w:tc>
          <w:tcPr>
            <w:tcW w:w="11610" w:type="dxa"/>
            <w:gridSpan w:val="3"/>
          </w:tcPr>
          <w:p w14:paraId="1CFBB8F6" w14:textId="77777777" w:rsidR="001574A5" w:rsidRDefault="001574A5" w:rsidP="00CA53FE">
            <w:pPr>
              <w:tabs>
                <w:tab w:val="right" w:pos="4850"/>
                <w:tab w:val="right" w:pos="6120"/>
                <w:tab w:val="left" w:pos="7920"/>
              </w:tabs>
              <w:jc w:val="center"/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</w:pPr>
            <w:r w:rsidRPr="007D7C70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 xml:space="preserve">The Firm makes no warranties or representation in consideration to the information provided above. All communication regarding this business must occur directly with The Firm </w:t>
            </w:r>
            <w:r w:rsidR="0008040B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>Advisors</w:t>
            </w:r>
            <w:r w:rsidRPr="007D7C70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>, LLC.</w:t>
            </w:r>
          </w:p>
          <w:p w14:paraId="7FF388C2" w14:textId="77777777" w:rsidR="00CA53FE" w:rsidRPr="00CA53FE" w:rsidRDefault="00CA53FE" w:rsidP="004D2145">
            <w:pPr>
              <w:tabs>
                <w:tab w:val="right" w:pos="4850"/>
                <w:tab w:val="right" w:pos="6120"/>
                <w:tab w:val="left" w:pos="7920"/>
              </w:tabs>
              <w:jc w:val="center"/>
              <w:rPr>
                <w:rFonts w:ascii="Arial" w:hAnsi="Arial" w:cs="Arial"/>
                <w:i/>
                <w:color w:val="4A7B29" w:themeColor="accent2" w:themeShade="BF"/>
                <w:sz w:val="11"/>
                <w:szCs w:val="20"/>
              </w:rPr>
            </w:pPr>
            <w:r w:rsidRPr="00CA53FE">
              <w:rPr>
                <w:rFonts w:ascii="Arial" w:hAnsi="Arial" w:cs="Arial"/>
                <w:i/>
                <w:color w:val="808080" w:themeColor="background1" w:themeShade="80"/>
                <w:sz w:val="11"/>
                <w:szCs w:val="20"/>
              </w:rPr>
              <w:t>The Firm does not sell real estate.  The Firm solely advises on exit strategy.</w:t>
            </w:r>
          </w:p>
        </w:tc>
      </w:tr>
    </w:tbl>
    <w:p w14:paraId="72AD8BE3" w14:textId="77777777" w:rsidR="003C763B" w:rsidRPr="002D58A9" w:rsidRDefault="003C763B" w:rsidP="003C763B">
      <w:pPr>
        <w:tabs>
          <w:tab w:val="left" w:pos="7920"/>
        </w:tabs>
        <w:spacing w:after="0" w:line="240" w:lineRule="auto"/>
        <w:rPr>
          <w:sz w:val="2"/>
          <w:szCs w:val="20"/>
        </w:rPr>
      </w:pPr>
    </w:p>
    <w:sectPr w:rsidR="003C763B" w:rsidRPr="002D58A9" w:rsidSect="007D7C70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3F23"/>
    <w:multiLevelType w:val="hybridMultilevel"/>
    <w:tmpl w:val="C556E7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38C60E6"/>
    <w:multiLevelType w:val="hybridMultilevel"/>
    <w:tmpl w:val="25AC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159401">
    <w:abstractNumId w:val="0"/>
  </w:num>
  <w:num w:numId="2" w16cid:durableId="1904632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9D"/>
    <w:rsid w:val="000156E5"/>
    <w:rsid w:val="00025A03"/>
    <w:rsid w:val="00026460"/>
    <w:rsid w:val="000428DA"/>
    <w:rsid w:val="00043F01"/>
    <w:rsid w:val="00056E61"/>
    <w:rsid w:val="00062687"/>
    <w:rsid w:val="0008040B"/>
    <w:rsid w:val="000A57AF"/>
    <w:rsid w:val="000B58EB"/>
    <w:rsid w:val="000B6153"/>
    <w:rsid w:val="000B6D15"/>
    <w:rsid w:val="000C5EF2"/>
    <w:rsid w:val="000E5C9F"/>
    <w:rsid w:val="000F2A8B"/>
    <w:rsid w:val="00127EE4"/>
    <w:rsid w:val="00141010"/>
    <w:rsid w:val="00146BBE"/>
    <w:rsid w:val="001574A5"/>
    <w:rsid w:val="00186964"/>
    <w:rsid w:val="0018792A"/>
    <w:rsid w:val="001B7705"/>
    <w:rsid w:val="001C6574"/>
    <w:rsid w:val="001D7F41"/>
    <w:rsid w:val="001F3977"/>
    <w:rsid w:val="00226630"/>
    <w:rsid w:val="00241C4A"/>
    <w:rsid w:val="002450C4"/>
    <w:rsid w:val="00257234"/>
    <w:rsid w:val="00264766"/>
    <w:rsid w:val="002657D4"/>
    <w:rsid w:val="0027046A"/>
    <w:rsid w:val="002A0F18"/>
    <w:rsid w:val="002A6251"/>
    <w:rsid w:val="002B6172"/>
    <w:rsid w:val="002B667B"/>
    <w:rsid w:val="002D05BD"/>
    <w:rsid w:val="002D19EF"/>
    <w:rsid w:val="002D58A9"/>
    <w:rsid w:val="002E2993"/>
    <w:rsid w:val="002E2C4A"/>
    <w:rsid w:val="002F1DDF"/>
    <w:rsid w:val="002F3D05"/>
    <w:rsid w:val="00320C48"/>
    <w:rsid w:val="00323505"/>
    <w:rsid w:val="00356CFB"/>
    <w:rsid w:val="0036070A"/>
    <w:rsid w:val="00392075"/>
    <w:rsid w:val="003C763B"/>
    <w:rsid w:val="003D5FAC"/>
    <w:rsid w:val="003E7C8A"/>
    <w:rsid w:val="004138C6"/>
    <w:rsid w:val="00445B16"/>
    <w:rsid w:val="00447304"/>
    <w:rsid w:val="00477906"/>
    <w:rsid w:val="0048332C"/>
    <w:rsid w:val="00484906"/>
    <w:rsid w:val="004938B9"/>
    <w:rsid w:val="004B22C2"/>
    <w:rsid w:val="004D2145"/>
    <w:rsid w:val="004D6836"/>
    <w:rsid w:val="004E0E34"/>
    <w:rsid w:val="00501EC6"/>
    <w:rsid w:val="005141C4"/>
    <w:rsid w:val="00516872"/>
    <w:rsid w:val="00564667"/>
    <w:rsid w:val="00580B36"/>
    <w:rsid w:val="00586651"/>
    <w:rsid w:val="00590C3E"/>
    <w:rsid w:val="005921C8"/>
    <w:rsid w:val="00595CEF"/>
    <w:rsid w:val="00596E4D"/>
    <w:rsid w:val="00597664"/>
    <w:rsid w:val="005C6BC4"/>
    <w:rsid w:val="005C7AEB"/>
    <w:rsid w:val="005D61D5"/>
    <w:rsid w:val="005F13E1"/>
    <w:rsid w:val="006019DD"/>
    <w:rsid w:val="00610C33"/>
    <w:rsid w:val="006149B0"/>
    <w:rsid w:val="006362DF"/>
    <w:rsid w:val="00645A38"/>
    <w:rsid w:val="00646B1F"/>
    <w:rsid w:val="006562BE"/>
    <w:rsid w:val="006625F8"/>
    <w:rsid w:val="00687BDE"/>
    <w:rsid w:val="00697D51"/>
    <w:rsid w:val="006B4AFF"/>
    <w:rsid w:val="006C2E70"/>
    <w:rsid w:val="006C33F7"/>
    <w:rsid w:val="006E0EE5"/>
    <w:rsid w:val="006F395B"/>
    <w:rsid w:val="00704DD1"/>
    <w:rsid w:val="00730FEF"/>
    <w:rsid w:val="00745C97"/>
    <w:rsid w:val="0076012F"/>
    <w:rsid w:val="00767025"/>
    <w:rsid w:val="00772E20"/>
    <w:rsid w:val="00777DFD"/>
    <w:rsid w:val="007824E3"/>
    <w:rsid w:val="00786085"/>
    <w:rsid w:val="00787207"/>
    <w:rsid w:val="007B2055"/>
    <w:rsid w:val="007C1A05"/>
    <w:rsid w:val="007C2519"/>
    <w:rsid w:val="007D7C70"/>
    <w:rsid w:val="007F19E4"/>
    <w:rsid w:val="007F28C0"/>
    <w:rsid w:val="007F4275"/>
    <w:rsid w:val="00817319"/>
    <w:rsid w:val="0082091A"/>
    <w:rsid w:val="00835068"/>
    <w:rsid w:val="008404F6"/>
    <w:rsid w:val="00855ADE"/>
    <w:rsid w:val="00864236"/>
    <w:rsid w:val="00874E76"/>
    <w:rsid w:val="008A1FCA"/>
    <w:rsid w:val="008A361F"/>
    <w:rsid w:val="008B50C4"/>
    <w:rsid w:val="008C4B63"/>
    <w:rsid w:val="008D6ED5"/>
    <w:rsid w:val="008E7BD5"/>
    <w:rsid w:val="00930847"/>
    <w:rsid w:val="0094449F"/>
    <w:rsid w:val="0096047B"/>
    <w:rsid w:val="009B4FA4"/>
    <w:rsid w:val="009D3C12"/>
    <w:rsid w:val="009E34FE"/>
    <w:rsid w:val="00A31752"/>
    <w:rsid w:val="00A32911"/>
    <w:rsid w:val="00A64BBB"/>
    <w:rsid w:val="00A8394F"/>
    <w:rsid w:val="00AD4AE3"/>
    <w:rsid w:val="00AD6F70"/>
    <w:rsid w:val="00AD7F8D"/>
    <w:rsid w:val="00B05726"/>
    <w:rsid w:val="00B12AA6"/>
    <w:rsid w:val="00B15AE6"/>
    <w:rsid w:val="00B266B1"/>
    <w:rsid w:val="00B34534"/>
    <w:rsid w:val="00B42A48"/>
    <w:rsid w:val="00B5442D"/>
    <w:rsid w:val="00B73992"/>
    <w:rsid w:val="00B87F86"/>
    <w:rsid w:val="00B94173"/>
    <w:rsid w:val="00B95503"/>
    <w:rsid w:val="00B95D26"/>
    <w:rsid w:val="00BC2C8B"/>
    <w:rsid w:val="00BD0541"/>
    <w:rsid w:val="00C032CA"/>
    <w:rsid w:val="00C60080"/>
    <w:rsid w:val="00C75BF6"/>
    <w:rsid w:val="00C80DB5"/>
    <w:rsid w:val="00C9006D"/>
    <w:rsid w:val="00C93935"/>
    <w:rsid w:val="00C94495"/>
    <w:rsid w:val="00CA1193"/>
    <w:rsid w:val="00CA53FE"/>
    <w:rsid w:val="00CB432E"/>
    <w:rsid w:val="00CB4518"/>
    <w:rsid w:val="00CB7422"/>
    <w:rsid w:val="00CC144D"/>
    <w:rsid w:val="00CC3640"/>
    <w:rsid w:val="00CC5683"/>
    <w:rsid w:val="00CD09DC"/>
    <w:rsid w:val="00CE4CC3"/>
    <w:rsid w:val="00CE4EC8"/>
    <w:rsid w:val="00CE7FC4"/>
    <w:rsid w:val="00CF2C63"/>
    <w:rsid w:val="00CF7500"/>
    <w:rsid w:val="00D13D21"/>
    <w:rsid w:val="00D23533"/>
    <w:rsid w:val="00D278A9"/>
    <w:rsid w:val="00D507B3"/>
    <w:rsid w:val="00D53B05"/>
    <w:rsid w:val="00D81A23"/>
    <w:rsid w:val="00D81A31"/>
    <w:rsid w:val="00D93E3D"/>
    <w:rsid w:val="00D94973"/>
    <w:rsid w:val="00DA0CA9"/>
    <w:rsid w:val="00DE206D"/>
    <w:rsid w:val="00DF76D5"/>
    <w:rsid w:val="00E12081"/>
    <w:rsid w:val="00E44DEC"/>
    <w:rsid w:val="00E47A62"/>
    <w:rsid w:val="00E5377F"/>
    <w:rsid w:val="00E54E9D"/>
    <w:rsid w:val="00E57D8A"/>
    <w:rsid w:val="00E62EFE"/>
    <w:rsid w:val="00E65DE6"/>
    <w:rsid w:val="00E73FEA"/>
    <w:rsid w:val="00EC05D5"/>
    <w:rsid w:val="00EC792B"/>
    <w:rsid w:val="00ED063B"/>
    <w:rsid w:val="00ED52FA"/>
    <w:rsid w:val="00EE5069"/>
    <w:rsid w:val="00F0467C"/>
    <w:rsid w:val="00F33AB4"/>
    <w:rsid w:val="00F4497D"/>
    <w:rsid w:val="00F527FA"/>
    <w:rsid w:val="00F5387D"/>
    <w:rsid w:val="00FA7473"/>
    <w:rsid w:val="00FC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F0D0C5"/>
  <w15:chartTrackingRefBased/>
  <w15:docId w15:val="{EE525EDA-3709-4EDC-A274-E322B958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E9D"/>
  </w:style>
  <w:style w:type="paragraph" w:styleId="Heading1">
    <w:name w:val="heading 1"/>
    <w:basedOn w:val="Normal"/>
    <w:next w:val="Normal"/>
    <w:link w:val="Heading1Char"/>
    <w:uiPriority w:val="9"/>
    <w:qFormat/>
    <w:rsid w:val="00E54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F1D3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E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1D3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E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A1326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E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F1D3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E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F1D3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E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132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E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132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E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E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E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54E9D"/>
    <w:rPr>
      <w:rFonts w:asciiTheme="majorHAnsi" w:eastAsiaTheme="majorEastAsia" w:hAnsiTheme="majorHAnsi" w:cstheme="majorBidi"/>
      <w:color w:val="3F1D3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E9D"/>
    <w:rPr>
      <w:rFonts w:asciiTheme="majorHAnsi" w:eastAsiaTheme="majorEastAsia" w:hAnsiTheme="majorHAnsi" w:cstheme="majorBidi"/>
      <w:color w:val="3F1D3A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E9D"/>
    <w:rPr>
      <w:rFonts w:asciiTheme="majorHAnsi" w:eastAsiaTheme="majorEastAsia" w:hAnsiTheme="majorHAnsi" w:cstheme="majorBidi"/>
      <w:color w:val="2A1326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E9D"/>
    <w:rPr>
      <w:rFonts w:asciiTheme="majorHAnsi" w:eastAsiaTheme="majorEastAsia" w:hAnsiTheme="majorHAnsi" w:cstheme="majorBidi"/>
      <w:i/>
      <w:iCs/>
      <w:color w:val="3F1D3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E9D"/>
    <w:rPr>
      <w:rFonts w:asciiTheme="majorHAnsi" w:eastAsiaTheme="majorEastAsia" w:hAnsiTheme="majorHAnsi" w:cstheme="majorBidi"/>
      <w:color w:val="3F1D3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E9D"/>
    <w:rPr>
      <w:rFonts w:asciiTheme="majorHAnsi" w:eastAsiaTheme="majorEastAsia" w:hAnsiTheme="majorHAnsi" w:cstheme="majorBidi"/>
      <w:color w:val="2A132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E9D"/>
    <w:rPr>
      <w:rFonts w:asciiTheme="majorHAnsi" w:eastAsiaTheme="majorEastAsia" w:hAnsiTheme="majorHAnsi" w:cstheme="majorBidi"/>
      <w:i/>
      <w:iCs/>
      <w:color w:val="2A132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E9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E9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E9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4E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4E9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E9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4E9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54E9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54E9D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E54E9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4E9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E9D"/>
    <w:pPr>
      <w:pBdr>
        <w:top w:val="single" w:sz="4" w:space="10" w:color="55274E" w:themeColor="accent1"/>
        <w:bottom w:val="single" w:sz="4" w:space="10" w:color="55274E" w:themeColor="accent1"/>
      </w:pBdr>
      <w:spacing w:before="360" w:after="360"/>
      <w:ind w:left="864" w:right="864"/>
      <w:jc w:val="center"/>
    </w:pPr>
    <w:rPr>
      <w:i/>
      <w:iCs/>
      <w:color w:val="55274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E9D"/>
    <w:rPr>
      <w:i/>
      <w:iCs/>
      <w:color w:val="55274E" w:themeColor="accent1"/>
    </w:rPr>
  </w:style>
  <w:style w:type="character" w:styleId="SubtleEmphasis">
    <w:name w:val="Subtle Emphasis"/>
    <w:basedOn w:val="DefaultParagraphFont"/>
    <w:uiPriority w:val="19"/>
    <w:qFormat/>
    <w:rsid w:val="00E54E9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54E9D"/>
    <w:rPr>
      <w:i/>
      <w:iCs/>
      <w:color w:val="55274E" w:themeColor="accent1"/>
    </w:rPr>
  </w:style>
  <w:style w:type="character" w:styleId="SubtleReference">
    <w:name w:val="Subtle Reference"/>
    <w:basedOn w:val="DefaultParagraphFont"/>
    <w:uiPriority w:val="31"/>
    <w:qFormat/>
    <w:rsid w:val="00E54E9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54E9D"/>
    <w:rPr>
      <w:b/>
      <w:bCs/>
      <w:smallCaps/>
      <w:color w:val="55274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54E9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E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019DD"/>
    <w:rPr>
      <w:color w:val="EE7B08" w:themeColor="hyperlink"/>
      <w:u w:val="single"/>
    </w:rPr>
  </w:style>
  <w:style w:type="table" w:styleId="TableGrid">
    <w:name w:val="Table Grid"/>
    <w:basedOn w:val="TableNormal"/>
    <w:uiPriority w:val="39"/>
    <w:rsid w:val="00A8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8A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80B36"/>
    <w:pPr>
      <w:spacing w:after="0" w:line="240" w:lineRule="auto"/>
    </w:pPr>
    <w:rPr>
      <w:rFonts w:ascii="Arial" w:eastAsiaTheme="minorHAnsi" w:hAnsi="Arial" w:cs="Arial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580B36"/>
    <w:rPr>
      <w:rFonts w:ascii="Arial" w:eastAsiaTheme="minorHAnsi" w:hAnsi="Arial" w:cs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fidential@TheFirmB2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tropolitan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55274E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FE3D1-5DE3-4989-991D-6583B14C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Rand</dc:creator>
  <cp:keywords/>
  <dc:description/>
  <cp:lastModifiedBy>Nate Ghanavati</cp:lastModifiedBy>
  <cp:revision>16</cp:revision>
  <cp:lastPrinted>2017-01-03T15:41:00Z</cp:lastPrinted>
  <dcterms:created xsi:type="dcterms:W3CDTF">2022-05-10T14:42:00Z</dcterms:created>
  <dcterms:modified xsi:type="dcterms:W3CDTF">2022-05-11T13:45:00Z</dcterms:modified>
</cp:coreProperties>
</file>